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9F" w:rsidRPr="006D719F" w:rsidRDefault="006D719F" w:rsidP="006D719F">
      <w:pPr>
        <w:spacing w:before="120" w:after="120"/>
        <w:ind w:firstLine="709"/>
        <w:jc w:val="right"/>
        <w:rPr>
          <w:sz w:val="27"/>
          <w:szCs w:val="27"/>
        </w:rPr>
      </w:pPr>
      <w:r w:rsidRPr="006D719F">
        <w:rPr>
          <w:sz w:val="27"/>
          <w:szCs w:val="27"/>
        </w:rPr>
        <w:t>ПРОЕКТ</w:t>
      </w:r>
    </w:p>
    <w:p w:rsidR="006D719F" w:rsidRPr="006D719F" w:rsidRDefault="006D719F" w:rsidP="006D719F">
      <w:pPr>
        <w:spacing w:before="120" w:after="120"/>
        <w:ind w:firstLine="709"/>
        <w:jc w:val="right"/>
        <w:rPr>
          <w:sz w:val="27"/>
          <w:szCs w:val="27"/>
        </w:rPr>
      </w:pPr>
    </w:p>
    <w:p w:rsidR="006D719F" w:rsidRPr="006D719F" w:rsidRDefault="006D719F" w:rsidP="006D719F">
      <w:pPr>
        <w:spacing w:before="120" w:after="120"/>
        <w:ind w:firstLine="709"/>
        <w:jc w:val="center"/>
        <w:rPr>
          <w:sz w:val="27"/>
          <w:szCs w:val="27"/>
        </w:rPr>
      </w:pPr>
      <w:r w:rsidRPr="006D719F">
        <w:rPr>
          <w:sz w:val="27"/>
          <w:szCs w:val="27"/>
        </w:rPr>
        <w:t>ГЕРБ</w:t>
      </w:r>
    </w:p>
    <w:p w:rsidR="006D719F" w:rsidRPr="006D719F" w:rsidRDefault="00B803FA" w:rsidP="006D719F">
      <w:pPr>
        <w:ind w:firstLine="709"/>
        <w:jc w:val="center"/>
        <w:rPr>
          <w:sz w:val="27"/>
          <w:szCs w:val="27"/>
        </w:rPr>
      </w:pPr>
      <w:r w:rsidRPr="006D719F">
        <w:rPr>
          <w:sz w:val="27"/>
          <w:szCs w:val="27"/>
        </w:rPr>
        <w:t xml:space="preserve"> </w:t>
      </w:r>
      <w:r w:rsidR="006D719F" w:rsidRPr="006D719F">
        <w:rPr>
          <w:sz w:val="27"/>
          <w:szCs w:val="27"/>
        </w:rPr>
        <w:t>В</w:t>
      </w:r>
      <w:r>
        <w:rPr>
          <w:sz w:val="27"/>
          <w:szCs w:val="27"/>
        </w:rPr>
        <w:t>СЕВОЛОЖСКИЙ МУНИЦИПАЛЬНЫЙ РАЙОН</w:t>
      </w:r>
    </w:p>
    <w:p w:rsidR="006D719F" w:rsidRPr="006D719F" w:rsidRDefault="006D719F" w:rsidP="006D719F">
      <w:pPr>
        <w:ind w:firstLine="709"/>
        <w:jc w:val="center"/>
      </w:pPr>
      <w:r w:rsidRPr="006D719F">
        <w:rPr>
          <w:sz w:val="27"/>
          <w:szCs w:val="27"/>
        </w:rPr>
        <w:t>ЛЕНИНГРАДСКОЙ ОБЛАСТИ</w:t>
      </w:r>
    </w:p>
    <w:p w:rsidR="006D719F" w:rsidRPr="006D719F" w:rsidRDefault="006D719F" w:rsidP="006D719F">
      <w:pPr>
        <w:ind w:firstLine="709"/>
        <w:jc w:val="center"/>
      </w:pPr>
    </w:p>
    <w:p w:rsidR="006D719F" w:rsidRPr="006D719F" w:rsidRDefault="006D719F" w:rsidP="006D719F">
      <w:pPr>
        <w:ind w:firstLine="709"/>
        <w:jc w:val="center"/>
        <w:rPr>
          <w:sz w:val="32"/>
          <w:szCs w:val="32"/>
        </w:rPr>
      </w:pPr>
      <w:r w:rsidRPr="006D719F">
        <w:rPr>
          <w:sz w:val="32"/>
          <w:szCs w:val="32"/>
        </w:rPr>
        <w:t>АДМИНИСТРАЦИЯ</w:t>
      </w:r>
    </w:p>
    <w:p w:rsidR="006D719F" w:rsidRPr="006D719F" w:rsidRDefault="006D719F" w:rsidP="006D719F">
      <w:pPr>
        <w:ind w:firstLine="709"/>
        <w:jc w:val="center"/>
      </w:pPr>
    </w:p>
    <w:p w:rsidR="006D719F" w:rsidRPr="006D719F" w:rsidRDefault="006D719F" w:rsidP="006D719F">
      <w:pPr>
        <w:ind w:firstLine="709"/>
        <w:jc w:val="center"/>
        <w:rPr>
          <w:sz w:val="48"/>
          <w:szCs w:val="48"/>
        </w:rPr>
      </w:pPr>
      <w:r w:rsidRPr="006D719F">
        <w:rPr>
          <w:sz w:val="48"/>
          <w:szCs w:val="48"/>
        </w:rPr>
        <w:t>ПОСТАНОВЛЕНИЕ</w:t>
      </w:r>
    </w:p>
    <w:p w:rsidR="006D719F" w:rsidRPr="006D719F" w:rsidRDefault="006D719F" w:rsidP="006D719F">
      <w:pPr>
        <w:ind w:firstLine="709"/>
        <w:jc w:val="both"/>
        <w:rPr>
          <w:sz w:val="28"/>
          <w:szCs w:val="28"/>
        </w:rPr>
      </w:pPr>
    </w:p>
    <w:p w:rsidR="006D719F" w:rsidRPr="006D719F" w:rsidRDefault="006D719F" w:rsidP="006D719F">
      <w:pPr>
        <w:tabs>
          <w:tab w:val="left" w:pos="7371"/>
        </w:tabs>
      </w:pPr>
      <w:r w:rsidRPr="006D719F">
        <w:t>_____________                                                                                                                   _____________</w:t>
      </w:r>
    </w:p>
    <w:p w:rsidR="006D719F" w:rsidRPr="006D719F" w:rsidRDefault="006D719F" w:rsidP="006D719F">
      <w:pPr>
        <w:jc w:val="both"/>
      </w:pPr>
      <w:r w:rsidRPr="006D719F">
        <w:t>г. Всеволожск</w:t>
      </w:r>
    </w:p>
    <w:p w:rsidR="006D719F" w:rsidRPr="006D719F" w:rsidRDefault="006D719F" w:rsidP="006D719F">
      <w:pPr>
        <w:spacing w:line="240" w:lineRule="exact"/>
        <w:jc w:val="both"/>
        <w:rPr>
          <w:sz w:val="28"/>
          <w:szCs w:val="28"/>
        </w:rPr>
      </w:pPr>
    </w:p>
    <w:p w:rsidR="006D719F" w:rsidRPr="006D719F" w:rsidRDefault="006D719F" w:rsidP="006D719F">
      <w:pPr>
        <w:spacing w:line="240" w:lineRule="exact"/>
        <w:jc w:val="both"/>
        <w:rPr>
          <w:sz w:val="28"/>
          <w:szCs w:val="28"/>
        </w:rPr>
      </w:pPr>
    </w:p>
    <w:p w:rsidR="006D719F" w:rsidRPr="006D719F" w:rsidRDefault="006D719F" w:rsidP="006D719F">
      <w:pPr>
        <w:spacing w:line="240" w:lineRule="exact"/>
        <w:ind w:right="4113"/>
        <w:rPr>
          <w:sz w:val="28"/>
          <w:szCs w:val="28"/>
        </w:rPr>
      </w:pPr>
      <w:r w:rsidRPr="006D719F">
        <w:rPr>
          <w:spacing w:val="-6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Всеволожского муниципального района и МО «Город Всеволожск»</w:t>
      </w:r>
    </w:p>
    <w:p w:rsidR="006D719F" w:rsidRPr="006D719F" w:rsidRDefault="006D719F" w:rsidP="006D719F">
      <w:pPr>
        <w:spacing w:line="240" w:lineRule="exact"/>
        <w:jc w:val="both"/>
        <w:rPr>
          <w:sz w:val="28"/>
          <w:szCs w:val="28"/>
        </w:rPr>
      </w:pPr>
    </w:p>
    <w:p w:rsidR="006D719F" w:rsidRPr="006D719F" w:rsidRDefault="006D719F" w:rsidP="006D719F">
      <w:pPr>
        <w:ind w:firstLine="708"/>
        <w:jc w:val="both"/>
        <w:rPr>
          <w:sz w:val="28"/>
          <w:szCs w:val="28"/>
        </w:rPr>
      </w:pPr>
      <w:r w:rsidRPr="006D719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6D719F">
        <w:rPr>
          <w:color w:val="000000"/>
          <w:sz w:val="27"/>
          <w:szCs w:val="27"/>
        </w:rPr>
        <w:t xml:space="preserve">Уставом Всеволожского муниципального района Ленинградской области,   </w:t>
      </w:r>
      <w:r w:rsidRPr="006D719F">
        <w:rPr>
          <w:sz w:val="27"/>
          <w:szCs w:val="27"/>
        </w:rPr>
        <w:t xml:space="preserve">решением совета депутатов Всеволожского муниципального района Ленинградской области                 от ___________  года № ____ «О бюджете Всеволожского муниципального района Ленинградской области на 2024 год и на плановый период 2025 и 2026 годов» </w:t>
      </w:r>
      <w:r w:rsidRPr="006D719F">
        <w:rPr>
          <w:sz w:val="28"/>
          <w:szCs w:val="28"/>
        </w:rPr>
        <w:t xml:space="preserve">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Всеволожск»», от 27.10.2023 № 4277 «Об утверждении перечня муниципальных программ Всеволожского муниципального района и МО «Город Всеволожск»», администрация </w:t>
      </w:r>
      <w:r w:rsidR="00B803FA">
        <w:rPr>
          <w:sz w:val="28"/>
          <w:szCs w:val="28"/>
        </w:rPr>
        <w:t>Всеволожского муниципального</w:t>
      </w:r>
      <w:r w:rsidRPr="006D719F">
        <w:rPr>
          <w:sz w:val="28"/>
          <w:szCs w:val="28"/>
        </w:rPr>
        <w:t xml:space="preserve"> район</w:t>
      </w:r>
      <w:r w:rsidR="00B803FA">
        <w:rPr>
          <w:sz w:val="28"/>
          <w:szCs w:val="28"/>
        </w:rPr>
        <w:t>а</w:t>
      </w:r>
      <w:r w:rsidRPr="006D719F">
        <w:rPr>
          <w:sz w:val="28"/>
          <w:szCs w:val="28"/>
        </w:rPr>
        <w:t xml:space="preserve"> Ленинградской области </w:t>
      </w:r>
      <w:r w:rsidR="00B803FA">
        <w:rPr>
          <w:sz w:val="28"/>
          <w:szCs w:val="28"/>
        </w:rPr>
        <w:t xml:space="preserve">           </w:t>
      </w:r>
      <w:bookmarkStart w:id="0" w:name="_GoBack"/>
      <w:bookmarkEnd w:id="0"/>
      <w:r w:rsidRPr="006D719F">
        <w:rPr>
          <w:sz w:val="28"/>
          <w:szCs w:val="28"/>
        </w:rPr>
        <w:t xml:space="preserve"> п о с т а н о в л я е т:</w:t>
      </w:r>
    </w:p>
    <w:p w:rsidR="006D719F" w:rsidRPr="006D719F" w:rsidRDefault="006D719F" w:rsidP="006D719F">
      <w:pPr>
        <w:ind w:firstLine="708"/>
        <w:jc w:val="both"/>
        <w:rPr>
          <w:sz w:val="28"/>
          <w:szCs w:val="28"/>
        </w:rPr>
      </w:pPr>
    </w:p>
    <w:p w:rsidR="006D719F" w:rsidRPr="006D719F" w:rsidRDefault="006D719F" w:rsidP="006D719F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6D719F">
        <w:rPr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Всеволожского муниципального района и МО «Город Всеволожск», согласно приложения.</w:t>
      </w:r>
    </w:p>
    <w:p w:rsidR="006D719F" w:rsidRPr="006D719F" w:rsidRDefault="006D719F" w:rsidP="006D719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19F">
        <w:rPr>
          <w:sz w:val="28"/>
          <w:szCs w:val="28"/>
        </w:rPr>
        <w:t>Признать утратившим силу постановление администрации муниципального образования «Всеволожский муниципальный район» Ленинградской области от 28.12.2021 № 5092 «Об утверждении муниципальной программы «Формирование законопослушного поведения участников дорожного движения на территории МО «Всеволожский муниципальный район» и МО «Город Всеволожск» на 2022-2026 годы» с 01.03.2024 года.</w:t>
      </w: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19F">
        <w:rPr>
          <w:sz w:val="28"/>
          <w:szCs w:val="28"/>
        </w:rPr>
        <w:lastRenderedPageBreak/>
        <w:t>3.  Опубликовать настоящее постановление в газете «Всеволожские вести» и разместить на официальных сайтах администрации и муниципального образования Всеволожское городское поселение Всеволожского муниципального района в сети интернет.</w:t>
      </w: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19F">
        <w:rPr>
          <w:sz w:val="28"/>
          <w:szCs w:val="28"/>
        </w:rPr>
        <w:t>4. Настоящее постановление вступает в силу с момента опубликования и действует с 01.01.2024 года.</w:t>
      </w: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19F">
        <w:rPr>
          <w:sz w:val="28"/>
          <w:szCs w:val="28"/>
        </w:rPr>
        <w:t>5. Контроль за исполнением постановления возложить на заместителя                      главы администрации по социальному развитию Хотько С.В.</w:t>
      </w: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6D719F" w:rsidRPr="006D719F" w:rsidRDefault="006D719F" w:rsidP="006D71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19F">
        <w:rPr>
          <w:sz w:val="28"/>
          <w:szCs w:val="28"/>
        </w:rPr>
        <w:t>Глава администрации</w:t>
      </w:r>
      <w:r w:rsidRPr="006D719F">
        <w:rPr>
          <w:sz w:val="28"/>
          <w:szCs w:val="28"/>
        </w:rPr>
        <w:tab/>
        <w:t xml:space="preserve">                                                             А.В. Комарницкая</w:t>
      </w:r>
    </w:p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6D719F" w:rsidRPr="006D719F" w:rsidRDefault="006D719F" w:rsidP="006D719F"/>
    <w:p w:rsidR="00415F25" w:rsidRDefault="00415F25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6D719F" w:rsidRDefault="006D719F" w:rsidP="0083293D">
      <w:pPr>
        <w:tabs>
          <w:tab w:val="left" w:pos="3040"/>
        </w:tabs>
        <w:jc w:val="right"/>
        <w:rPr>
          <w:b/>
          <w:sz w:val="28"/>
          <w:szCs w:val="28"/>
        </w:rPr>
      </w:pPr>
    </w:p>
    <w:p w:rsidR="002E4913" w:rsidRPr="002E4913" w:rsidRDefault="002E4913" w:rsidP="0083293D">
      <w:pPr>
        <w:tabs>
          <w:tab w:val="left" w:pos="3040"/>
        </w:tabs>
        <w:jc w:val="right"/>
        <w:rPr>
          <w:b/>
          <w:sz w:val="28"/>
          <w:szCs w:val="28"/>
        </w:rPr>
      </w:pPr>
      <w:r w:rsidRPr="002E4913">
        <w:rPr>
          <w:b/>
          <w:sz w:val="28"/>
          <w:szCs w:val="28"/>
        </w:rPr>
        <w:lastRenderedPageBreak/>
        <w:t>ПРОЕКТ</w:t>
      </w:r>
    </w:p>
    <w:p w:rsidR="0083293D" w:rsidRPr="0083293D" w:rsidRDefault="0083293D" w:rsidP="0083293D">
      <w:pPr>
        <w:tabs>
          <w:tab w:val="left" w:pos="3040"/>
        </w:tabs>
        <w:jc w:val="right"/>
        <w:rPr>
          <w:i/>
          <w:sz w:val="28"/>
          <w:szCs w:val="28"/>
        </w:rPr>
      </w:pPr>
      <w:r w:rsidRPr="0083293D">
        <w:rPr>
          <w:i/>
          <w:sz w:val="28"/>
          <w:szCs w:val="28"/>
        </w:rPr>
        <w:t xml:space="preserve">Приложение 1 </w:t>
      </w:r>
    </w:p>
    <w:p w:rsidR="0083293D" w:rsidRPr="0083293D" w:rsidRDefault="0083293D" w:rsidP="0083293D">
      <w:pPr>
        <w:tabs>
          <w:tab w:val="left" w:pos="3040"/>
        </w:tabs>
        <w:jc w:val="right"/>
        <w:rPr>
          <w:i/>
          <w:sz w:val="28"/>
          <w:szCs w:val="28"/>
        </w:rPr>
      </w:pPr>
      <w:r w:rsidRPr="0083293D">
        <w:rPr>
          <w:i/>
          <w:sz w:val="28"/>
          <w:szCs w:val="28"/>
        </w:rPr>
        <w:t>к постановлению администрации</w:t>
      </w:r>
    </w:p>
    <w:p w:rsidR="0083293D" w:rsidRDefault="006E2A62" w:rsidP="0083293D">
      <w:pPr>
        <w:tabs>
          <w:tab w:val="left" w:pos="304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«___»___________2023</w:t>
      </w:r>
      <w:r w:rsidR="0083293D">
        <w:rPr>
          <w:i/>
          <w:sz w:val="28"/>
          <w:szCs w:val="28"/>
        </w:rPr>
        <w:t xml:space="preserve"> года</w:t>
      </w:r>
    </w:p>
    <w:p w:rsidR="0083293D" w:rsidRPr="0083293D" w:rsidRDefault="0083293D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ПАСПОРТ </w:t>
      </w:r>
    </w:p>
    <w:p w:rsidR="0083293D" w:rsidRPr="0083293D" w:rsidRDefault="0083293D" w:rsidP="0044241F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  <w:r w:rsidR="0044241F" w:rsidRPr="0044241F">
        <w:rPr>
          <w:sz w:val="28"/>
          <w:szCs w:val="28"/>
        </w:rPr>
        <w:t>«</w:t>
      </w:r>
      <w:r w:rsidR="007B5562" w:rsidRPr="007B5562">
        <w:rPr>
          <w:sz w:val="28"/>
          <w:szCs w:val="28"/>
        </w:rPr>
        <w:t>Формирование законопослушного поведения участников дорожного движения Всеволожского муниципального района и МО «Город Всеволожск»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53"/>
      </w:tblGrid>
      <w:tr w:rsidR="0083293D" w:rsidRPr="0083293D" w:rsidTr="0083293D">
        <w:tc>
          <w:tcPr>
            <w:tcW w:w="10186" w:type="dxa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4F709E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6E2A62" w:rsidP="006E2A62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3293D" w:rsidRPr="00F62B40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8</w:t>
            </w:r>
            <w:r w:rsidR="0083293D" w:rsidRPr="00F62B40">
              <w:rPr>
                <w:sz w:val="28"/>
                <w:szCs w:val="28"/>
              </w:rPr>
              <w:t xml:space="preserve"> годы</w:t>
            </w:r>
            <w:r w:rsidR="0083293D"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6E2A62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</w:t>
            </w:r>
            <w:r w:rsidRPr="0083293D">
              <w:rPr>
                <w:sz w:val="28"/>
                <w:szCs w:val="28"/>
              </w:rPr>
              <w:t>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  <w:p w:rsidR="00426FBD" w:rsidRPr="0083293D" w:rsidRDefault="00426FBD" w:rsidP="004F709E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31C05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6E2A62" w:rsidP="006E2A62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26FBD">
              <w:rPr>
                <w:sz w:val="28"/>
                <w:szCs w:val="28"/>
              </w:rPr>
              <w:t xml:space="preserve">Комитет по образованию </w:t>
            </w:r>
          </w:p>
          <w:p w:rsidR="0040401C" w:rsidRPr="0040401C" w:rsidRDefault="0040401C" w:rsidP="004E3E9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40401C">
              <w:rPr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благоустройства;</w:t>
            </w:r>
          </w:p>
          <w:p w:rsidR="00FE5168" w:rsidRPr="004F709E" w:rsidRDefault="00F74F6F" w:rsidP="007C7D13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F74F6F"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</w:t>
            </w:r>
            <w:r w:rsidR="007C7D13">
              <w:rPr>
                <w:sz w:val="28"/>
                <w:szCs w:val="28"/>
              </w:rPr>
              <w:t>У</w:t>
            </w:r>
            <w:r w:rsidRPr="00F74F6F">
              <w:rPr>
                <w:sz w:val="28"/>
                <w:szCs w:val="28"/>
              </w:rPr>
              <w:t xml:space="preserve">правления </w:t>
            </w:r>
            <w:r w:rsidR="007C7D13">
              <w:rPr>
                <w:sz w:val="28"/>
                <w:szCs w:val="28"/>
              </w:rPr>
              <w:t>М</w:t>
            </w:r>
            <w:r w:rsidRPr="00F74F6F">
              <w:rPr>
                <w:sz w:val="28"/>
                <w:szCs w:val="28"/>
              </w:rPr>
              <w:t>инистерства внутренних дел по Всеволожскому району Ленинградской области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792EB7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83293D" w:rsidRPr="0083293D">
              <w:rPr>
                <w:sz w:val="28"/>
                <w:szCs w:val="28"/>
              </w:rPr>
              <w:t xml:space="preserve"> </w:t>
            </w:r>
            <w:r w:rsidR="004F709E">
              <w:rPr>
                <w:sz w:val="28"/>
                <w:szCs w:val="28"/>
              </w:rPr>
              <w:t>муниципальной</w:t>
            </w:r>
            <w:r w:rsidR="0083293D"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EC426D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792EB7">
              <w:rPr>
                <w:sz w:val="28"/>
                <w:szCs w:val="28"/>
              </w:rPr>
              <w:t>П</w:t>
            </w:r>
            <w:r w:rsidR="00792EB7" w:rsidRPr="00792EB7">
              <w:rPr>
                <w:sz w:val="28"/>
                <w:szCs w:val="28"/>
              </w:rPr>
              <w:t>овышение уровня воспитания правовой культуры и законопослушного поведения участников дорожного/ пешеходного движения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E97" w:rsidRPr="00EC426D" w:rsidRDefault="004E3E97" w:rsidP="00792EB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792EB7">
              <w:rPr>
                <w:sz w:val="28"/>
                <w:szCs w:val="28"/>
              </w:rPr>
              <w:t xml:space="preserve">Формирование </w:t>
            </w:r>
            <w:r w:rsidR="00EC426D">
              <w:rPr>
                <w:sz w:val="28"/>
                <w:szCs w:val="28"/>
              </w:rPr>
              <w:t xml:space="preserve">навыков правильного поведения </w:t>
            </w:r>
            <w:r>
              <w:rPr>
                <w:sz w:val="28"/>
                <w:szCs w:val="28"/>
              </w:rPr>
              <w:t xml:space="preserve">обучающихся образовательных </w:t>
            </w:r>
            <w:r w:rsidRPr="00EC426D">
              <w:rPr>
                <w:sz w:val="28"/>
                <w:szCs w:val="28"/>
              </w:rPr>
              <w:t>учреждений Всеволожского района - участников дорожного/пешеходного движения.</w:t>
            </w:r>
          </w:p>
          <w:p w:rsidR="004E3E97" w:rsidRDefault="00EC426D" w:rsidP="00792EB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t>Повышение уровня правовой культуры дорожного/пешеходного движения с</w:t>
            </w:r>
            <w:r w:rsidR="004E3E97" w:rsidRPr="00EC426D">
              <w:rPr>
                <w:sz w:val="28"/>
                <w:szCs w:val="28"/>
              </w:rPr>
              <w:t>реди нео</w:t>
            </w:r>
            <w:r w:rsidRPr="00EC426D">
              <w:rPr>
                <w:sz w:val="28"/>
                <w:szCs w:val="28"/>
              </w:rPr>
              <w:t>граниченного</w:t>
            </w:r>
            <w:r w:rsidR="004E3E97" w:rsidRPr="00EC426D">
              <w:rPr>
                <w:sz w:val="28"/>
                <w:szCs w:val="28"/>
              </w:rPr>
              <w:t xml:space="preserve"> круга лиц</w:t>
            </w:r>
            <w:r>
              <w:rPr>
                <w:sz w:val="28"/>
                <w:szCs w:val="28"/>
              </w:rPr>
              <w:t>.</w:t>
            </w:r>
            <w:r w:rsidR="004E3E97">
              <w:rPr>
                <w:sz w:val="28"/>
                <w:szCs w:val="28"/>
              </w:rPr>
              <w:t xml:space="preserve"> </w:t>
            </w:r>
          </w:p>
          <w:p w:rsidR="005536E6" w:rsidRPr="0083293D" w:rsidRDefault="00EC426D" w:rsidP="00EC426D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дорожно-транспортного травматизма.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5F4" w:rsidRDefault="00EC426D" w:rsidP="009245F4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100 процентов  обучающихся образовательных учреждений Всеволожского района в профилактические мероприятия по вопросам </w:t>
            </w:r>
            <w:r w:rsidR="009245F4">
              <w:rPr>
                <w:sz w:val="28"/>
                <w:szCs w:val="28"/>
              </w:rPr>
              <w:t>безопасного поведения на автомобильных дорогах, пешеходных дорожках в образовательных учреждениях</w:t>
            </w:r>
            <w:r w:rsidR="00A16126">
              <w:rPr>
                <w:sz w:val="28"/>
                <w:szCs w:val="28"/>
              </w:rPr>
              <w:t>.</w:t>
            </w:r>
          </w:p>
          <w:p w:rsidR="005536E6" w:rsidRDefault="009245F4" w:rsidP="009245F4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426D">
              <w:rPr>
                <w:sz w:val="28"/>
                <w:szCs w:val="28"/>
              </w:rPr>
              <w:t xml:space="preserve">ропаганда безопасности дорожного </w:t>
            </w:r>
            <w:r w:rsidR="00EC426D">
              <w:rPr>
                <w:sz w:val="28"/>
                <w:szCs w:val="28"/>
              </w:rPr>
              <w:lastRenderedPageBreak/>
              <w:t xml:space="preserve">движения среди </w:t>
            </w:r>
            <w:r w:rsidR="00EC426D" w:rsidRPr="00EC426D">
              <w:rPr>
                <w:sz w:val="28"/>
                <w:szCs w:val="28"/>
              </w:rPr>
              <w:t>неограниченного круга лиц</w:t>
            </w:r>
            <w:r w:rsidR="00EC426D">
              <w:rPr>
                <w:sz w:val="28"/>
                <w:szCs w:val="28"/>
              </w:rPr>
              <w:t>.</w:t>
            </w:r>
          </w:p>
          <w:p w:rsidR="00EC426D" w:rsidRPr="005536E6" w:rsidRDefault="00EC426D" w:rsidP="00A1612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</w:t>
            </w:r>
            <w:r w:rsidR="00A16126">
              <w:rPr>
                <w:sz w:val="28"/>
                <w:szCs w:val="28"/>
              </w:rPr>
              <w:t>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3293D" w:rsidRPr="0083293D" w:rsidTr="005536E6">
        <w:trPr>
          <w:trHeight w:val="51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EC426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="004F709E" w:rsidRPr="00EC426D">
              <w:rPr>
                <w:sz w:val="28"/>
                <w:szCs w:val="28"/>
              </w:rPr>
              <w:t>муниципальной</w:t>
            </w:r>
            <w:r w:rsidRPr="00EC426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B27851" w:rsidRDefault="00EC426D" w:rsidP="00C358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06396B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06396B" w:rsidRDefault="00C358C4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</w:t>
            </w:r>
            <w:r w:rsidR="007B5562">
              <w:rPr>
                <w:sz w:val="28"/>
                <w:szCs w:val="28"/>
              </w:rPr>
              <w:t> 603</w:t>
            </w:r>
            <w:r w:rsidR="003B04E0">
              <w:rPr>
                <w:sz w:val="28"/>
                <w:szCs w:val="28"/>
              </w:rPr>
              <w:t> </w:t>
            </w:r>
            <w:r w:rsidR="007B5562">
              <w:rPr>
                <w:sz w:val="28"/>
                <w:szCs w:val="28"/>
              </w:rPr>
              <w:t>6</w:t>
            </w:r>
            <w:r w:rsidR="003B04E0">
              <w:rPr>
                <w:sz w:val="28"/>
                <w:szCs w:val="28"/>
              </w:rPr>
              <w:t>00,00</w:t>
            </w:r>
            <w:r w:rsidRPr="00C358C4">
              <w:rPr>
                <w:sz w:val="28"/>
                <w:szCs w:val="28"/>
              </w:rPr>
              <w:t xml:space="preserve"> тыс. рублей</w:t>
            </w:r>
            <w:r w:rsidR="0006396B">
              <w:rPr>
                <w:sz w:val="28"/>
                <w:szCs w:val="28"/>
              </w:rPr>
              <w:t>, в том числе:</w:t>
            </w:r>
          </w:p>
          <w:p w:rsidR="003B04E0" w:rsidRPr="00C358C4" w:rsidRDefault="00A56996" w:rsidP="003B04E0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 </w:t>
            </w:r>
            <w:r w:rsidR="003B04E0">
              <w:rPr>
                <w:sz w:val="28"/>
                <w:szCs w:val="28"/>
              </w:rPr>
              <w:t>8</w:t>
            </w:r>
            <w:r w:rsidR="007B5562">
              <w:rPr>
                <w:sz w:val="28"/>
                <w:szCs w:val="28"/>
              </w:rPr>
              <w:t>50</w:t>
            </w:r>
            <w:r w:rsidR="003B04E0">
              <w:rPr>
                <w:sz w:val="28"/>
                <w:szCs w:val="28"/>
              </w:rPr>
              <w:t> 000,00</w:t>
            </w:r>
            <w:r w:rsidR="003B04E0" w:rsidRPr="00C358C4">
              <w:rPr>
                <w:sz w:val="28"/>
                <w:szCs w:val="28"/>
              </w:rPr>
              <w:t xml:space="preserve">  тыс. рублей;</w:t>
            </w:r>
          </w:p>
          <w:p w:rsidR="003B04E0" w:rsidRDefault="00A56996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 </w:t>
            </w:r>
            <w:r w:rsidR="00B36329">
              <w:rPr>
                <w:sz w:val="28"/>
                <w:szCs w:val="28"/>
              </w:rPr>
              <w:t>8</w:t>
            </w:r>
            <w:r w:rsidR="007B5562">
              <w:rPr>
                <w:sz w:val="28"/>
                <w:szCs w:val="28"/>
              </w:rPr>
              <w:t>84</w:t>
            </w:r>
            <w:r w:rsidR="003B04E0">
              <w:rPr>
                <w:sz w:val="28"/>
                <w:szCs w:val="28"/>
              </w:rPr>
              <w:t> </w:t>
            </w:r>
            <w:r w:rsidR="007B5562">
              <w:rPr>
                <w:sz w:val="28"/>
                <w:szCs w:val="28"/>
              </w:rPr>
              <w:t>0</w:t>
            </w:r>
            <w:r w:rsidR="003B04E0">
              <w:rPr>
                <w:sz w:val="28"/>
                <w:szCs w:val="28"/>
              </w:rPr>
              <w:t>00,00</w:t>
            </w:r>
            <w:r w:rsidR="003B04E0" w:rsidRPr="00C358C4">
              <w:rPr>
                <w:sz w:val="28"/>
                <w:szCs w:val="28"/>
              </w:rPr>
              <w:t xml:space="preserve">  тыс. рублей;</w:t>
            </w:r>
          </w:p>
          <w:p w:rsidR="005536E6" w:rsidRDefault="00A56996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–  919 400,00</w:t>
            </w:r>
            <w:r w:rsidR="00C358C4" w:rsidRPr="00C358C4">
              <w:rPr>
                <w:sz w:val="28"/>
                <w:szCs w:val="28"/>
              </w:rPr>
              <w:t xml:space="preserve">  тыс. рублей;</w:t>
            </w:r>
          </w:p>
          <w:p w:rsidR="005D78E5" w:rsidRDefault="005D78E5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  <w:r w:rsidRPr="00C358C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B36329">
              <w:rPr>
                <w:sz w:val="28"/>
                <w:szCs w:val="28"/>
              </w:rPr>
              <w:t xml:space="preserve"> </w:t>
            </w:r>
            <w:r w:rsidR="003B04E0">
              <w:rPr>
                <w:sz w:val="28"/>
                <w:szCs w:val="28"/>
              </w:rPr>
              <w:t xml:space="preserve">956 </w:t>
            </w:r>
            <w:r w:rsidR="000D3624">
              <w:rPr>
                <w:sz w:val="28"/>
                <w:szCs w:val="28"/>
              </w:rPr>
              <w:t>2</w:t>
            </w:r>
            <w:r w:rsidR="003B04E0">
              <w:rPr>
                <w:sz w:val="28"/>
                <w:szCs w:val="28"/>
              </w:rPr>
              <w:t xml:space="preserve">000,00 </w:t>
            </w:r>
            <w:r w:rsidR="000D3624">
              <w:rPr>
                <w:sz w:val="28"/>
                <w:szCs w:val="28"/>
              </w:rPr>
              <w:t xml:space="preserve"> тыс. рублей;</w:t>
            </w:r>
          </w:p>
          <w:p w:rsidR="000D3624" w:rsidRPr="0083293D" w:rsidRDefault="000D362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  <w:r w:rsidRPr="00C358C4">
              <w:rPr>
                <w:sz w:val="28"/>
                <w:szCs w:val="28"/>
              </w:rPr>
              <w:t xml:space="preserve"> –</w:t>
            </w:r>
            <w:r w:rsidR="003B04E0">
              <w:rPr>
                <w:sz w:val="28"/>
                <w:szCs w:val="28"/>
              </w:rPr>
              <w:t xml:space="preserve"> </w:t>
            </w:r>
            <w:r w:rsidR="00B36329">
              <w:rPr>
                <w:sz w:val="28"/>
                <w:szCs w:val="28"/>
              </w:rPr>
              <w:t xml:space="preserve"> </w:t>
            </w:r>
            <w:r w:rsidR="003B04E0">
              <w:rPr>
                <w:sz w:val="28"/>
                <w:szCs w:val="28"/>
              </w:rPr>
              <w:t>994 </w:t>
            </w:r>
            <w:r>
              <w:rPr>
                <w:sz w:val="28"/>
                <w:szCs w:val="28"/>
              </w:rPr>
              <w:t>4</w:t>
            </w:r>
            <w:r w:rsidR="003B04E0">
              <w:rPr>
                <w:sz w:val="28"/>
                <w:szCs w:val="28"/>
              </w:rPr>
              <w:t xml:space="preserve">00,00 </w:t>
            </w:r>
            <w:r>
              <w:rPr>
                <w:sz w:val="28"/>
                <w:szCs w:val="28"/>
              </w:rPr>
              <w:t xml:space="preserve"> тыс.</w:t>
            </w:r>
            <w:r w:rsidR="003B0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B04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  <w:r w:rsidR="00EC426D">
              <w:rPr>
                <w:sz w:val="28"/>
                <w:szCs w:val="28"/>
              </w:rPr>
              <w:t>.</w:t>
            </w:r>
          </w:p>
        </w:tc>
      </w:tr>
    </w:tbl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9B2B19" w:rsidRDefault="009B2B19" w:rsidP="0083293D">
      <w:pPr>
        <w:jc w:val="center"/>
      </w:pPr>
    </w:p>
    <w:p w:rsidR="009B2B19" w:rsidRDefault="009B2B19" w:rsidP="0083293D">
      <w:pPr>
        <w:jc w:val="center"/>
      </w:pPr>
    </w:p>
    <w:p w:rsidR="009B2B19" w:rsidRDefault="009B2B19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44241F" w:rsidRDefault="0044241F" w:rsidP="0083293D">
      <w:pPr>
        <w:jc w:val="center"/>
      </w:pPr>
    </w:p>
    <w:p w:rsidR="0044241F" w:rsidRDefault="0044241F" w:rsidP="0083293D">
      <w:pPr>
        <w:jc w:val="center"/>
      </w:pPr>
    </w:p>
    <w:p w:rsidR="007C7D13" w:rsidRDefault="007C7D13" w:rsidP="0083293D">
      <w:pPr>
        <w:jc w:val="center"/>
      </w:pPr>
    </w:p>
    <w:p w:rsidR="00932521" w:rsidRDefault="00932521" w:rsidP="0083293D">
      <w:pPr>
        <w:jc w:val="center"/>
      </w:pPr>
    </w:p>
    <w:p w:rsidR="00932521" w:rsidRDefault="00932521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83293D" w:rsidRPr="0083293D" w:rsidRDefault="0083293D" w:rsidP="0083293D">
      <w:pPr>
        <w:jc w:val="center"/>
      </w:pPr>
      <w:r w:rsidRPr="0083293D">
        <w:lastRenderedPageBreak/>
        <w:t> </w:t>
      </w: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C426D" w:rsidRDefault="00C358C4" w:rsidP="00A16126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Всеволожский муниципальный район является одним из самых быстроразвивающихся муниципальных районов Ленинградской области, а также самым густонаселенным муниципальным районом Российской Федерации. </w:t>
      </w:r>
    </w:p>
    <w:p w:rsidR="00F128C6" w:rsidRPr="00D3455D" w:rsidRDefault="00C358C4" w:rsidP="00F128C6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>В состав муниципального района входит 19 муниципальных образов</w:t>
      </w:r>
      <w:r w:rsidR="003B04E0">
        <w:rPr>
          <w:sz w:val="28"/>
          <w:szCs w:val="28"/>
        </w:rPr>
        <w:t>аний (11 городских и 8</w:t>
      </w:r>
      <w:r w:rsidRPr="00D3455D">
        <w:rPr>
          <w:sz w:val="28"/>
          <w:szCs w:val="28"/>
        </w:rPr>
        <w:t xml:space="preserve"> сельских поселений), более 150 населенных пунктов. Площадь района составляет </w:t>
      </w:r>
      <w:r w:rsidRPr="00D3455D">
        <w:rPr>
          <w:spacing w:val="-6"/>
          <w:sz w:val="28"/>
          <w:szCs w:val="28"/>
        </w:rPr>
        <w:t xml:space="preserve">2 945,0 кв. км. </w:t>
      </w:r>
      <w:r w:rsidRPr="00D3455D">
        <w:rPr>
          <w:sz w:val="28"/>
          <w:szCs w:val="28"/>
        </w:rPr>
        <w:t xml:space="preserve">Численность населения муниципального района по состоянию на </w:t>
      </w:r>
      <w:r w:rsidR="009B2B19">
        <w:rPr>
          <w:sz w:val="28"/>
          <w:szCs w:val="28"/>
        </w:rPr>
        <w:t>01 января 2023</w:t>
      </w:r>
      <w:r>
        <w:rPr>
          <w:sz w:val="28"/>
          <w:szCs w:val="28"/>
        </w:rPr>
        <w:t xml:space="preserve"> </w:t>
      </w:r>
      <w:r w:rsidRPr="00D3455D">
        <w:rPr>
          <w:sz w:val="28"/>
          <w:szCs w:val="28"/>
        </w:rPr>
        <w:t xml:space="preserve">г. составляет </w:t>
      </w:r>
      <w:r w:rsidR="009B2B19">
        <w:rPr>
          <w:sz w:val="28"/>
          <w:szCs w:val="28"/>
        </w:rPr>
        <w:t>554 288</w:t>
      </w:r>
      <w:r w:rsidRPr="00D3455D">
        <w:rPr>
          <w:sz w:val="28"/>
          <w:szCs w:val="28"/>
        </w:rPr>
        <w:t xml:space="preserve"> человек. Численность населения административного центра – г. Всеволожска составляет </w:t>
      </w:r>
      <w:r w:rsidR="009B2B19">
        <w:rPr>
          <w:sz w:val="28"/>
          <w:szCs w:val="28"/>
        </w:rPr>
        <w:t>79 548</w:t>
      </w:r>
      <w:r w:rsidRPr="00D345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(по состоянию на 01.01.202</w:t>
      </w:r>
      <w:r w:rsidR="009B2B19">
        <w:rPr>
          <w:sz w:val="28"/>
          <w:szCs w:val="28"/>
        </w:rPr>
        <w:t>3</w:t>
      </w:r>
      <w:r w:rsidRPr="00D3455D">
        <w:rPr>
          <w:sz w:val="28"/>
          <w:szCs w:val="28"/>
        </w:rPr>
        <w:t xml:space="preserve"> г.) Общая </w:t>
      </w:r>
      <w:r w:rsidR="002F35B2">
        <w:rPr>
          <w:sz w:val="28"/>
          <w:szCs w:val="28"/>
        </w:rPr>
        <w:t>п</w:t>
      </w:r>
      <w:r w:rsidR="00F128C6" w:rsidRPr="00D3455D">
        <w:rPr>
          <w:sz w:val="28"/>
          <w:szCs w:val="28"/>
        </w:rPr>
        <w:t>ротяженность дорог общего пользования местного значения в границах населенных пунктов Всеволожского муниципального района Ленингр</w:t>
      </w:r>
      <w:r w:rsidR="00F128C6">
        <w:rPr>
          <w:sz w:val="28"/>
          <w:szCs w:val="28"/>
        </w:rPr>
        <w:t>адской области составляет 1076</w:t>
      </w:r>
      <w:r w:rsidR="00F128C6" w:rsidRPr="00D3455D">
        <w:rPr>
          <w:sz w:val="28"/>
          <w:szCs w:val="28"/>
        </w:rPr>
        <w:t>,</w:t>
      </w:r>
      <w:r w:rsidR="00F128C6">
        <w:rPr>
          <w:sz w:val="28"/>
          <w:szCs w:val="28"/>
        </w:rPr>
        <w:t>9</w:t>
      </w:r>
      <w:r w:rsidR="00F128C6" w:rsidRPr="00D3455D">
        <w:rPr>
          <w:sz w:val="28"/>
          <w:szCs w:val="28"/>
        </w:rPr>
        <w:t xml:space="preserve"> км, регионального значения более 6</w:t>
      </w:r>
      <w:r w:rsidR="00F128C6">
        <w:rPr>
          <w:sz w:val="28"/>
          <w:szCs w:val="28"/>
        </w:rPr>
        <w:t>5</w:t>
      </w:r>
      <w:r w:rsidR="00F128C6" w:rsidRPr="00D3455D">
        <w:rPr>
          <w:sz w:val="28"/>
          <w:szCs w:val="28"/>
        </w:rPr>
        <w:t xml:space="preserve">0 км, федерального значения более </w:t>
      </w:r>
      <w:r w:rsidR="00F128C6">
        <w:rPr>
          <w:sz w:val="28"/>
          <w:szCs w:val="28"/>
        </w:rPr>
        <w:t>260</w:t>
      </w:r>
      <w:r w:rsidR="00F128C6" w:rsidRPr="00D3455D">
        <w:rPr>
          <w:sz w:val="28"/>
          <w:szCs w:val="28"/>
        </w:rPr>
        <w:t xml:space="preserve"> км.</w:t>
      </w:r>
    </w:p>
    <w:p w:rsidR="00C358C4" w:rsidRPr="00D3455D" w:rsidRDefault="00C358C4" w:rsidP="00A16126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Большинство населенных пунктов </w:t>
      </w:r>
      <w:r w:rsidR="00F128C6">
        <w:rPr>
          <w:sz w:val="28"/>
          <w:szCs w:val="28"/>
        </w:rPr>
        <w:t>Всеволожского муниципального района</w:t>
      </w:r>
      <w:r w:rsidRPr="00D3455D">
        <w:rPr>
          <w:sz w:val="28"/>
          <w:szCs w:val="28"/>
        </w:rPr>
        <w:t xml:space="preserve"> Ленинградской области 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D3455D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D3455D">
        <w:rPr>
          <w:sz w:val="28"/>
          <w:szCs w:val="28"/>
        </w:rPr>
        <w:t xml:space="preserve"> образованиями городских и сельских поселений. </w:t>
      </w:r>
    </w:p>
    <w:p w:rsidR="00401458" w:rsidRDefault="00F128C6" w:rsidP="00F128C6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58C4" w:rsidRPr="00D3455D">
        <w:rPr>
          <w:sz w:val="28"/>
          <w:szCs w:val="28"/>
        </w:rPr>
        <w:t xml:space="preserve">Обеспечение безопасности дорожного движения/пешеходного движения, формирование законопослушного поведения участников дорожного движения и снижение уровня аварийности являются одним из приоритетных направлений в деятельности администрации </w:t>
      </w:r>
      <w:r>
        <w:rPr>
          <w:sz w:val="28"/>
          <w:szCs w:val="28"/>
        </w:rPr>
        <w:t>Всеволожского муниципального района</w:t>
      </w:r>
      <w:r w:rsidR="00C358C4" w:rsidRPr="00D3455D">
        <w:rPr>
          <w:sz w:val="28"/>
          <w:szCs w:val="28"/>
        </w:rPr>
        <w:t xml:space="preserve"> Ленинградской области. </w:t>
      </w:r>
    </w:p>
    <w:p w:rsidR="009245F4" w:rsidRDefault="009245F4" w:rsidP="00FF15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Приоритеты государственной 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Обеспечение безопасности дорожного/пешеходного движения на территории Всеволожского муниципального района Ленинградской области всегда являлось приоритетной задачей органов местного самоуправления. В последнее десятилетие данная тема приобрела особое значение, в связи с несоответствием дорожно-транспортной инфраструктуры потребностям общества и государства в организации безопасного дорожного движения, недостаточным федеральным и региональным финансированием, недостаточной эффективностью функционирования системы обеспечения безопасности дорожного движения и низкой дисциплиной участников дорожного/пешеходного движения. Следствием такого положения дел является ухудшение условий дорожного/пешеходного движения и, как следствие рост количества дорожно-транспортных происшествий, в которых пострадали или были ранены люди.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lastRenderedPageBreak/>
        <w:t xml:space="preserve">- пренебрежение требованиями безопасности дорожного движения со стороны участников дорожного/пешеходного движения;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несовершенство технических средств организации дорожного движения;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автомобильных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F128C6" w:rsidRPr="009D76E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9D76EC">
        <w:rPr>
          <w:sz w:val="28"/>
          <w:szCs w:val="28"/>
        </w:rPr>
        <w:t>требует воспитания правовой культуры и формирования законопослушного поведения участников дорожного движения.</w:t>
      </w:r>
    </w:p>
    <w:p w:rsidR="009D76EC" w:rsidRPr="009D76EC" w:rsidRDefault="00DA6A5F" w:rsidP="00442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F128C6" w:rsidRPr="00F128C6">
        <w:rPr>
          <w:sz w:val="28"/>
          <w:szCs w:val="28"/>
        </w:rPr>
        <w:t xml:space="preserve">«Формирование законопослушного поведения участников дорожного движения Всеволожского муниципального района и МО «Город Всеволожск» </w:t>
      </w:r>
      <w:r w:rsidR="007C7D13">
        <w:rPr>
          <w:sz w:val="28"/>
          <w:szCs w:val="28"/>
        </w:rPr>
        <w:t xml:space="preserve">(далее – Муниципальная программа) </w:t>
      </w:r>
      <w:r w:rsidR="009D76EC" w:rsidRPr="009D76EC">
        <w:rPr>
          <w:sz w:val="28"/>
          <w:szCs w:val="28"/>
        </w:rPr>
        <w:t xml:space="preserve">позволит осуществить: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формирование основ и приоритетных направлений профилактики дорожно-транспортных происшествий, а в случае их совершения, снижения тяжести их последствий;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координацию органов местного самоуправления в области обеспечения безопасности дорожного/пешеходного движения;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участием несовершеннолетних детей и иных категорий граждан.</w:t>
      </w:r>
    </w:p>
    <w:p w:rsidR="009D76EC" w:rsidRPr="009D76EC" w:rsidRDefault="009D76EC" w:rsidP="001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Вместе с тем, </w:t>
      </w:r>
      <w:r w:rsidR="00DA6A5F">
        <w:rPr>
          <w:sz w:val="28"/>
          <w:szCs w:val="28"/>
        </w:rPr>
        <w:t>при реализации Муниципальной программы возникают определенные риски</w:t>
      </w:r>
      <w:r w:rsidRPr="009D76EC">
        <w:rPr>
          <w:sz w:val="28"/>
          <w:szCs w:val="28"/>
        </w:rPr>
        <w:t xml:space="preserve">. Так, в процессе реализации </w:t>
      </w:r>
      <w:r w:rsidR="0044241F">
        <w:rPr>
          <w:sz w:val="28"/>
          <w:szCs w:val="28"/>
        </w:rPr>
        <w:t>М</w:t>
      </w:r>
      <w:r w:rsidRPr="009D76EC">
        <w:rPr>
          <w:sz w:val="28"/>
          <w:szCs w:val="28"/>
        </w:rPr>
        <w:t>униципальной программы, возможно выявление отклонений в достижении промежуточных результатов из-за несоответствия влияния отдельных мероприя</w:t>
      </w:r>
      <w:r w:rsidR="00127284">
        <w:rPr>
          <w:sz w:val="28"/>
          <w:szCs w:val="28"/>
        </w:rPr>
        <w:t xml:space="preserve">тий муниципальной </w:t>
      </w:r>
      <w:r w:rsidRPr="009D76EC">
        <w:rPr>
          <w:sz w:val="28"/>
          <w:szCs w:val="28"/>
        </w:rPr>
        <w:t>программы на ситуацию в сфере аварийности, связанную с действием третьих лиц.</w:t>
      </w:r>
    </w:p>
    <w:p w:rsidR="004627F2" w:rsidRDefault="009D76EC" w:rsidP="009D76EC">
      <w:pPr>
        <w:pStyle w:val="a5"/>
        <w:tabs>
          <w:tab w:val="left" w:pos="851"/>
          <w:tab w:val="left" w:pos="6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Муниципальной программы.</w:t>
      </w:r>
    </w:p>
    <w:p w:rsidR="00EB78C3" w:rsidRDefault="00EB78C3" w:rsidP="00EB78C3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7F2" w:rsidRPr="00127284" w:rsidRDefault="00127284" w:rsidP="00127284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12728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7284">
        <w:rPr>
          <w:sz w:val="28"/>
          <w:szCs w:val="28"/>
        </w:rPr>
        <w:t>ф</w:t>
      </w:r>
      <w:r>
        <w:rPr>
          <w:sz w:val="28"/>
          <w:szCs w:val="28"/>
        </w:rPr>
        <w:t>ормирования</w:t>
      </w:r>
      <w:r w:rsidRPr="00127284">
        <w:rPr>
          <w:sz w:val="28"/>
          <w:szCs w:val="28"/>
        </w:rPr>
        <w:t xml:space="preserve"> законопослушного поведения участников</w:t>
      </w:r>
      <w:r>
        <w:rPr>
          <w:sz w:val="28"/>
          <w:szCs w:val="28"/>
        </w:rPr>
        <w:t xml:space="preserve"> дорожного/пешеходного движения, а также повышения</w:t>
      </w:r>
      <w:r w:rsidRPr="00127284">
        <w:rPr>
          <w:sz w:val="28"/>
          <w:szCs w:val="28"/>
        </w:rPr>
        <w:t xml:space="preserve"> уровня воспитания правовой культуры и законопослушного поведения участников дорожного/ </w:t>
      </w:r>
      <w:r>
        <w:rPr>
          <w:sz w:val="28"/>
          <w:szCs w:val="28"/>
        </w:rPr>
        <w:t xml:space="preserve">пешеходного движения </w:t>
      </w:r>
      <w:r w:rsidR="00762A5F" w:rsidRPr="00127284">
        <w:rPr>
          <w:sz w:val="28"/>
          <w:szCs w:val="28"/>
        </w:rPr>
        <w:t>реализу</w:t>
      </w:r>
      <w:r>
        <w:rPr>
          <w:sz w:val="28"/>
          <w:szCs w:val="28"/>
        </w:rPr>
        <w:t>ет</w:t>
      </w:r>
      <w:r w:rsidR="00762A5F" w:rsidRPr="00127284">
        <w:rPr>
          <w:sz w:val="28"/>
          <w:szCs w:val="28"/>
        </w:rPr>
        <w:t xml:space="preserve">ся </w:t>
      </w:r>
      <w:r>
        <w:rPr>
          <w:sz w:val="28"/>
          <w:szCs w:val="28"/>
        </w:rPr>
        <w:t>комплекс процессных мероприятий</w:t>
      </w:r>
      <w:r w:rsidR="00762A5F" w:rsidRPr="00127284">
        <w:rPr>
          <w:sz w:val="28"/>
          <w:szCs w:val="28"/>
        </w:rPr>
        <w:t>.</w:t>
      </w:r>
    </w:p>
    <w:p w:rsidR="00127284" w:rsidRPr="00BB2B62" w:rsidRDefault="00127284" w:rsidP="00BB2B62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653680" w:rsidRPr="00401458" w:rsidRDefault="00A00587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 w:rsidRPr="00401458">
        <w:rPr>
          <w:b/>
          <w:sz w:val="28"/>
          <w:szCs w:val="28"/>
        </w:rPr>
        <w:t>Процессная часть.</w:t>
      </w:r>
    </w:p>
    <w:p w:rsidR="004627F2" w:rsidRPr="00E72251" w:rsidRDefault="004627F2" w:rsidP="004627F2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064D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1B2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5792">
        <w:rPr>
          <w:rFonts w:ascii="Times New Roman" w:hAnsi="Times New Roman" w:cs="Times New Roman"/>
          <w:b/>
          <w:sz w:val="28"/>
          <w:szCs w:val="28"/>
        </w:rPr>
        <w:t>Обеспечение безопасного участия детей в дорожном движении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3159" w:rsidRDefault="001B26BA" w:rsidP="00DA6A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процессных мероприятий </w:t>
      </w:r>
      <w:r w:rsidR="00D24A57" w:rsidRPr="001B26BA">
        <w:rPr>
          <w:rFonts w:ascii="Times New Roman" w:hAnsi="Times New Roman" w:cs="Times New Roman"/>
          <w:sz w:val="28"/>
          <w:szCs w:val="28"/>
        </w:rPr>
        <w:t xml:space="preserve">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3F5792" w:rsidRPr="003F5792">
        <w:rPr>
          <w:rFonts w:ascii="Times New Roman" w:hAnsi="Times New Roman" w:cs="Times New Roman"/>
          <w:sz w:val="28"/>
          <w:szCs w:val="28"/>
        </w:rPr>
        <w:t xml:space="preserve">безопасного участия детей в дорожном движении </w:t>
      </w:r>
      <w:r w:rsidR="00894690">
        <w:rPr>
          <w:rFonts w:ascii="Times New Roman" w:hAnsi="Times New Roman" w:cs="Times New Roman"/>
          <w:sz w:val="28"/>
          <w:szCs w:val="28"/>
        </w:rPr>
        <w:t xml:space="preserve"> </w:t>
      </w:r>
      <w:r w:rsidR="003D58A5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финансовому </w:t>
      </w:r>
      <w:r w:rsidR="003D58A5" w:rsidRPr="003D58A5">
        <w:rPr>
          <w:rFonts w:ascii="Times New Roman" w:hAnsi="Times New Roman" w:cs="Times New Roman"/>
          <w:sz w:val="28"/>
          <w:szCs w:val="28"/>
        </w:rPr>
        <w:t>обеспечени</w:t>
      </w:r>
      <w:r w:rsidR="003D58A5">
        <w:rPr>
          <w:rFonts w:ascii="Times New Roman" w:hAnsi="Times New Roman" w:cs="Times New Roman"/>
          <w:sz w:val="28"/>
          <w:szCs w:val="28"/>
        </w:rPr>
        <w:t>ю</w:t>
      </w:r>
      <w:r w:rsidR="003D58A5" w:rsidRPr="003D58A5">
        <w:rPr>
          <w:rFonts w:ascii="Times New Roman" w:hAnsi="Times New Roman" w:cs="Times New Roman"/>
          <w:sz w:val="28"/>
          <w:szCs w:val="28"/>
        </w:rPr>
        <w:t xml:space="preserve"> </w:t>
      </w:r>
      <w:r w:rsidR="00A85A32">
        <w:rPr>
          <w:rFonts w:ascii="Times New Roman" w:hAnsi="Times New Roman" w:cs="Times New Roman"/>
          <w:sz w:val="28"/>
          <w:szCs w:val="28"/>
        </w:rPr>
        <w:t>приобретения и распространения</w:t>
      </w:r>
      <w:r w:rsidR="00A85A32" w:rsidRPr="00A85A32">
        <w:t xml:space="preserve"> </w:t>
      </w:r>
      <w:r w:rsidR="00A85A32">
        <w:rPr>
          <w:rFonts w:ascii="Times New Roman" w:hAnsi="Times New Roman" w:cs="Times New Roman"/>
          <w:sz w:val="28"/>
          <w:szCs w:val="28"/>
        </w:rPr>
        <w:t>световозвращающих</w:t>
      </w:r>
      <w:r w:rsidR="00A85A32" w:rsidRPr="00A85A32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A85A32">
        <w:rPr>
          <w:rFonts w:ascii="Times New Roman" w:hAnsi="Times New Roman" w:cs="Times New Roman"/>
          <w:sz w:val="28"/>
          <w:szCs w:val="28"/>
        </w:rPr>
        <w:t>й для</w:t>
      </w:r>
      <w:r w:rsidR="00623159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учреждений, организацию и пр</w:t>
      </w:r>
      <w:r w:rsidR="00130AE9">
        <w:rPr>
          <w:rFonts w:ascii="Times New Roman" w:hAnsi="Times New Roman" w:cs="Times New Roman"/>
          <w:sz w:val="28"/>
          <w:szCs w:val="28"/>
        </w:rPr>
        <w:t>ов</w:t>
      </w:r>
      <w:r w:rsidR="00BB2B62">
        <w:rPr>
          <w:rFonts w:ascii="Times New Roman" w:hAnsi="Times New Roman" w:cs="Times New Roman"/>
          <w:sz w:val="28"/>
          <w:szCs w:val="28"/>
        </w:rPr>
        <w:t>едение тематических конкурсов.</w:t>
      </w:r>
    </w:p>
    <w:p w:rsidR="00130AE9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C3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знаний правил дорожного движения, формировани</w:t>
      </w:r>
      <w:r w:rsidR="004014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правильного поведения на улице у обучающихся, профилактику детского дорожно-транспортного травматизма. </w:t>
      </w:r>
    </w:p>
    <w:p w:rsidR="000B30F7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 менее 20%  общеобразовательных учреждений световозвращающими элементами ежегодно, а также </w:t>
      </w:r>
      <w:r w:rsidR="0040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дошкольных образовательных учреждений и  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F4" w:rsidRPr="0092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вопросам безопасного поведения на автомобильных дорогах, пешеходных дорожках в образовательных учреждениях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B62" w:rsidRDefault="003D58A5" w:rsidP="00DA6A5F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8F3B95">
        <w:rPr>
          <w:sz w:val="28"/>
          <w:szCs w:val="28"/>
        </w:rPr>
        <w:t xml:space="preserve">Реализация </w:t>
      </w:r>
      <w:r w:rsidR="008B587C" w:rsidRPr="008F3B95">
        <w:rPr>
          <w:sz w:val="28"/>
          <w:szCs w:val="28"/>
        </w:rPr>
        <w:t>указанных</w:t>
      </w:r>
      <w:r w:rsidRPr="008F3B95">
        <w:rPr>
          <w:sz w:val="28"/>
          <w:szCs w:val="28"/>
        </w:rPr>
        <w:t xml:space="preserve"> мероприятий позволит обеспечить выполнение задачи </w:t>
      </w:r>
      <w:r w:rsidR="00DA6A5F">
        <w:rPr>
          <w:sz w:val="28"/>
          <w:szCs w:val="28"/>
        </w:rPr>
        <w:t>по ф</w:t>
      </w:r>
      <w:r w:rsidR="009245F4" w:rsidRPr="009245F4">
        <w:rPr>
          <w:sz w:val="28"/>
          <w:szCs w:val="28"/>
        </w:rPr>
        <w:t>ормировани</w:t>
      </w:r>
      <w:r w:rsidR="00DA6A5F">
        <w:rPr>
          <w:sz w:val="28"/>
          <w:szCs w:val="28"/>
        </w:rPr>
        <w:t xml:space="preserve">ю </w:t>
      </w:r>
      <w:r w:rsidR="009245F4" w:rsidRPr="009245F4">
        <w:rPr>
          <w:sz w:val="28"/>
          <w:szCs w:val="28"/>
        </w:rPr>
        <w:t xml:space="preserve">навыков правильного поведения обучающихся образовательных учреждений Всеволожского </w:t>
      </w:r>
      <w:r w:rsidR="00586F91">
        <w:rPr>
          <w:sz w:val="28"/>
          <w:szCs w:val="28"/>
        </w:rPr>
        <w:t xml:space="preserve">муниципального </w:t>
      </w:r>
      <w:r w:rsidR="009245F4" w:rsidRPr="009245F4">
        <w:rPr>
          <w:sz w:val="28"/>
          <w:szCs w:val="28"/>
        </w:rPr>
        <w:t>района - участников дорожного/пешеходного движения.</w:t>
      </w:r>
    </w:p>
    <w:p w:rsidR="00BB2B62" w:rsidRDefault="00BB2B62" w:rsidP="00BB2B62">
      <w:pPr>
        <w:tabs>
          <w:tab w:val="left" w:pos="3040"/>
        </w:tabs>
        <w:ind w:firstLine="567"/>
        <w:jc w:val="both"/>
        <w:rPr>
          <w:sz w:val="28"/>
          <w:szCs w:val="28"/>
        </w:rPr>
      </w:pPr>
    </w:p>
    <w:p w:rsidR="00C9064D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60AB">
        <w:rPr>
          <w:rFonts w:ascii="Times New Roman" w:hAnsi="Times New Roman" w:cs="Times New Roman"/>
          <w:b/>
          <w:sz w:val="28"/>
          <w:szCs w:val="28"/>
        </w:rPr>
        <w:t>Пропаганда</w:t>
      </w:r>
      <w:r w:rsidR="003160AB" w:rsidRPr="003160AB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60AB" w:rsidRDefault="001966AE" w:rsidP="001966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</w:t>
      </w:r>
      <w:r w:rsidR="00C36771">
        <w:rPr>
          <w:rFonts w:ascii="Times New Roman" w:hAnsi="Times New Roman" w:cs="Times New Roman"/>
          <w:sz w:val="28"/>
          <w:szCs w:val="28"/>
        </w:rPr>
        <w:t>пропаганды</w:t>
      </w:r>
      <w:r w:rsidR="00C54BF3" w:rsidRPr="00C54BF3">
        <w:rPr>
          <w:rFonts w:ascii="Times New Roman" w:hAnsi="Times New Roman" w:cs="Times New Roman"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160AB" w:rsidRPr="003160A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54BF3">
        <w:rPr>
          <w:rFonts w:ascii="Times New Roman" w:hAnsi="Times New Roman" w:cs="Times New Roman"/>
          <w:sz w:val="28"/>
          <w:szCs w:val="28"/>
        </w:rPr>
        <w:t>информированию участников дорожного движения о правилах безопасного поведения на дороге посредством размещения публикаций в средствах массовой информации, а также сети  интернет.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160AB"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публикаций по вопросам обеспечения безопасности дорожного движения в средствах массовой информации и проведению акций совместно с </w:t>
      </w:r>
      <w:r w:rsidR="00F74F6F"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4F6F"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инспекции безопасности дорожного движения управления министерства внутренних дел по Всеволожскому </w:t>
      </w:r>
      <w:r w:rsidR="00F1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F74F6F"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Ленинградской области</w:t>
      </w:r>
      <w:r w:rsidR="003160AB"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Муни</w:t>
      </w:r>
      <w:r w:rsidR="00A85A32">
        <w:rPr>
          <w:rFonts w:ascii="Times New Roman" w:hAnsi="Times New Roman" w:cs="Times New Roman"/>
          <w:sz w:val="28"/>
          <w:szCs w:val="28"/>
        </w:rPr>
        <w:t>ципальной программы планируется</w:t>
      </w:r>
      <w:r w:rsidR="00C36771">
        <w:rPr>
          <w:rFonts w:ascii="Times New Roman" w:hAnsi="Times New Roman" w:cs="Times New Roman"/>
          <w:sz w:val="28"/>
          <w:szCs w:val="28"/>
        </w:rPr>
        <w:t xml:space="preserve"> </w:t>
      </w:r>
      <w:r w:rsidR="000A419B">
        <w:rPr>
          <w:rFonts w:ascii="Times New Roman" w:hAnsi="Times New Roman" w:cs="Times New Roman"/>
          <w:sz w:val="28"/>
          <w:szCs w:val="28"/>
        </w:rPr>
        <w:t xml:space="preserve">размещение публикаций тематической направленности в средствах массовой информации, а также на официальных сайтах образовательных учреждений, организация и проведение акций по пропаганде безопасного дорожного/пешеходного движения. 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E0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 w:rsidR="000A419B">
        <w:rPr>
          <w:rFonts w:ascii="Times New Roman" w:hAnsi="Times New Roman" w:cs="Times New Roman"/>
          <w:b/>
          <w:sz w:val="28"/>
          <w:szCs w:val="28"/>
        </w:rPr>
        <w:t>П</w:t>
      </w:r>
      <w:r w:rsidR="000A419B" w:rsidRPr="000A419B">
        <w:rPr>
          <w:rFonts w:ascii="Times New Roman" w:hAnsi="Times New Roman" w:cs="Times New Roman"/>
          <w:b/>
          <w:sz w:val="28"/>
          <w:szCs w:val="28"/>
        </w:rPr>
        <w:t>роведение целевых профилактических операций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B" w:rsidRPr="00611A70" w:rsidRDefault="003C1FEE" w:rsidP="00611A70">
      <w:pPr>
        <w:ind w:firstLine="708"/>
        <w:jc w:val="both"/>
        <w:rPr>
          <w:sz w:val="28"/>
          <w:szCs w:val="28"/>
        </w:rPr>
      </w:pPr>
      <w:r w:rsidRPr="003C1FEE">
        <w:rPr>
          <w:sz w:val="28"/>
          <w:szCs w:val="28"/>
        </w:rPr>
        <w:t>Комплексом процессных мероприятий предусмотрены мероприятия</w:t>
      </w:r>
      <w:r w:rsidR="00DA6A5F">
        <w:rPr>
          <w:sz w:val="28"/>
          <w:szCs w:val="28"/>
        </w:rPr>
        <w:t xml:space="preserve"> </w:t>
      </w:r>
      <w:r w:rsidR="009245F4">
        <w:rPr>
          <w:sz w:val="28"/>
          <w:szCs w:val="28"/>
        </w:rPr>
        <w:t xml:space="preserve"> </w:t>
      </w:r>
      <w:r w:rsidR="00611A70" w:rsidRPr="00611A70">
        <w:rPr>
          <w:sz w:val="28"/>
          <w:szCs w:val="28"/>
        </w:rPr>
        <w:t xml:space="preserve">отдела дорожного хозяйства и благоустройства Управления строительства, дорожного хозяйства и благоустройства администрации </w:t>
      </w:r>
      <w:r w:rsidR="00F128C6">
        <w:rPr>
          <w:sz w:val="28"/>
          <w:szCs w:val="28"/>
        </w:rPr>
        <w:t xml:space="preserve">Всеволожского муниципального </w:t>
      </w:r>
      <w:r w:rsidR="00F128C6">
        <w:rPr>
          <w:sz w:val="28"/>
          <w:szCs w:val="28"/>
        </w:rPr>
        <w:lastRenderedPageBreak/>
        <w:t>района</w:t>
      </w:r>
      <w:r w:rsidR="00611A70" w:rsidRPr="00611A70">
        <w:rPr>
          <w:sz w:val="28"/>
          <w:szCs w:val="28"/>
        </w:rPr>
        <w:t xml:space="preserve"> Ленинградской области и о</w:t>
      </w:r>
      <w:r w:rsidR="00F74F6F" w:rsidRPr="00F74F6F">
        <w:rPr>
          <w:sz w:val="28"/>
          <w:szCs w:val="28"/>
        </w:rPr>
        <w:t>тдел</w:t>
      </w:r>
      <w:r w:rsidR="00611A70">
        <w:rPr>
          <w:sz w:val="28"/>
          <w:szCs w:val="28"/>
        </w:rPr>
        <w:t>а</w:t>
      </w:r>
      <w:r w:rsidR="00F74F6F" w:rsidRPr="00F74F6F">
        <w:rPr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по Всеволожскому району Ленинградской области </w:t>
      </w:r>
      <w:r w:rsidRPr="003C1FEE">
        <w:rPr>
          <w:sz w:val="28"/>
          <w:szCs w:val="28"/>
        </w:rPr>
        <w:t xml:space="preserve">по </w:t>
      </w:r>
      <w:r w:rsidR="00867199">
        <w:rPr>
          <w:sz w:val="28"/>
          <w:szCs w:val="28"/>
        </w:rPr>
        <w:t>организации и проведению</w:t>
      </w:r>
      <w:r w:rsidR="000A419B" w:rsidRPr="000A419B">
        <w:rPr>
          <w:sz w:val="28"/>
          <w:szCs w:val="28"/>
        </w:rPr>
        <w:t xml:space="preserve"> межведомственных обследований на предмет осуществления нормативного содержания улично-дорожной сети</w:t>
      </w:r>
      <w:r w:rsidR="000A419B">
        <w:rPr>
          <w:sz w:val="28"/>
          <w:szCs w:val="28"/>
        </w:rPr>
        <w:t xml:space="preserve">, </w:t>
      </w:r>
      <w:r w:rsidR="000A419B" w:rsidRPr="000A419B">
        <w:rPr>
          <w:sz w:val="28"/>
          <w:szCs w:val="28"/>
        </w:rPr>
        <w:t xml:space="preserve"> </w:t>
      </w:r>
      <w:r w:rsidR="000A419B">
        <w:rPr>
          <w:sz w:val="28"/>
          <w:szCs w:val="28"/>
        </w:rPr>
        <w:t>п</w:t>
      </w:r>
      <w:r w:rsidR="000A419B" w:rsidRPr="000A419B">
        <w:rPr>
          <w:sz w:val="28"/>
          <w:szCs w:val="28"/>
        </w:rPr>
        <w:t>роведение на территории муниципального образования профилактических операций по в</w:t>
      </w:r>
      <w:r w:rsidR="00C36771">
        <w:rPr>
          <w:sz w:val="28"/>
          <w:szCs w:val="28"/>
        </w:rPr>
        <w:t>ыявлению водителей, управляющих</w:t>
      </w:r>
      <w:r w:rsidR="000A419B" w:rsidRPr="000A419B">
        <w:rPr>
          <w:sz w:val="28"/>
          <w:szCs w:val="28"/>
        </w:rPr>
        <w:t xml:space="preserve"> транспортными средствами в состоянии алкогольного/ наркотического опьянения</w:t>
      </w:r>
      <w:r w:rsidR="00867199">
        <w:rPr>
          <w:sz w:val="28"/>
          <w:szCs w:val="28"/>
        </w:rPr>
        <w:t>.</w:t>
      </w:r>
    </w:p>
    <w:p w:rsidR="00D24A57" w:rsidRDefault="003C1FEE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задачи по  п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</w:t>
      </w:r>
      <w:r w:rsidR="00DA6A5F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6A5F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8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0A419B"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аварийности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19B"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5F" w:rsidRDefault="00DA6A5F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6F" w:rsidRPr="00F74F6F" w:rsidRDefault="00E75E1F" w:rsidP="00F74F6F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74F6F" w:rsidRPr="00F74F6F">
        <w:rPr>
          <w:b/>
          <w:sz w:val="28"/>
          <w:szCs w:val="28"/>
        </w:rPr>
        <w:t xml:space="preserve">Приложения к </w:t>
      </w:r>
      <w:r w:rsidR="00EB78C3">
        <w:rPr>
          <w:b/>
          <w:sz w:val="28"/>
          <w:szCs w:val="28"/>
        </w:rPr>
        <w:t>М</w:t>
      </w:r>
      <w:r w:rsidR="00F74F6F" w:rsidRPr="00F74F6F">
        <w:rPr>
          <w:b/>
          <w:sz w:val="28"/>
          <w:szCs w:val="28"/>
        </w:rPr>
        <w:t>униципальной программе</w:t>
      </w:r>
      <w:r w:rsidR="00F74F6F" w:rsidRPr="00F74F6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программе.</w:t>
      </w:r>
    </w:p>
    <w:p w:rsidR="00F74F6F" w:rsidRPr="0065493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Муниципальной программе.</w:t>
      </w:r>
    </w:p>
    <w:p w:rsidR="00932521" w:rsidRDefault="00932521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Default="00932521" w:rsidP="00932521">
      <w:pPr>
        <w:tabs>
          <w:tab w:val="left" w:pos="900"/>
        </w:tabs>
      </w:pPr>
      <w:r>
        <w:tab/>
      </w: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F74F6F" w:rsidRPr="00932521" w:rsidRDefault="00F74F6F" w:rsidP="00932521">
      <w:pPr>
        <w:sectPr w:rsidR="00F74F6F" w:rsidRPr="00932521" w:rsidSect="008329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lastRenderedPageBreak/>
        <w:t xml:space="preserve">Приложение 1 </w:t>
      </w:r>
    </w:p>
    <w:p w:rsidR="00D24A57" w:rsidRP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D24A57" w:rsidRDefault="00D24A5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  <w:r w:rsidR="00032DF8">
        <w:rPr>
          <w:sz w:val="28"/>
          <w:szCs w:val="28"/>
        </w:rPr>
        <w:t xml:space="preserve"> </w:t>
      </w:r>
      <w:r w:rsidR="00224FC9">
        <w:rPr>
          <w:sz w:val="28"/>
          <w:szCs w:val="28"/>
        </w:rPr>
        <w:t>М</w:t>
      </w:r>
      <w:r w:rsidRPr="0020001B">
        <w:rPr>
          <w:sz w:val="28"/>
          <w:szCs w:val="28"/>
        </w:rPr>
        <w:t>униципальной программы и их значениях</w:t>
      </w:r>
    </w:p>
    <w:p w:rsidR="00032DF8" w:rsidRPr="0020001B" w:rsidRDefault="00032DF8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A57" w:rsidRPr="0020001B" w:rsidRDefault="00D24A57" w:rsidP="00172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028"/>
        <w:gridCol w:w="993"/>
        <w:gridCol w:w="1842"/>
        <w:gridCol w:w="1134"/>
        <w:gridCol w:w="1276"/>
        <w:gridCol w:w="1276"/>
        <w:gridCol w:w="1134"/>
        <w:gridCol w:w="1276"/>
      </w:tblGrid>
      <w:tr w:rsidR="0029074A" w:rsidRPr="00224FC9" w:rsidTr="0029074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N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Ед. изм.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29074A" w:rsidRPr="00224FC9" w:rsidTr="0029074A">
        <w:trPr>
          <w:trHeight w:val="9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период (2022</w:t>
            </w:r>
            <w:r w:rsidRPr="00224FC9">
              <w:rPr>
                <w:sz w:val="28"/>
                <w:szCs w:val="28"/>
              </w:rPr>
              <w:t xml:space="preserve"> год)</w:t>
            </w:r>
          </w:p>
          <w:p w:rsidR="0029074A" w:rsidRPr="00224FC9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  <w:r w:rsidRPr="0022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</w:p>
        </w:tc>
      </w:tr>
      <w:tr w:rsidR="0029074A" w:rsidRPr="00224FC9" w:rsidTr="0029074A">
        <w:trPr>
          <w:trHeight w:val="8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</w:tc>
      </w:tr>
      <w:tr w:rsidR="0029074A" w:rsidRPr="0081762F" w:rsidTr="002907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29074A" w:rsidRPr="00224FC9" w:rsidTr="0029074A">
        <w:trPr>
          <w:trHeight w:val="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9245F4" w:rsidRDefault="0029074A" w:rsidP="00401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>Доля общеобразовательных организаций, обучающиеся которых обеспечиваются</w:t>
            </w:r>
          </w:p>
          <w:p w:rsidR="0029074A" w:rsidRPr="00224FC9" w:rsidRDefault="0029074A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>световозвращающими элементами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92A29" w:rsidRDefault="00B52F0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074A" w:rsidRPr="00224FC9" w:rsidTr="0029074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4FC9">
              <w:rPr>
                <w:sz w:val="28"/>
                <w:szCs w:val="28"/>
              </w:rPr>
              <w:t>.</w:t>
            </w: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Pr="00224FC9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обучающихся образовательных учреждений, охваченных мероприятиями профилактической направленности по вопросам </w:t>
            </w:r>
            <w:r w:rsidRPr="009245F4">
              <w:rPr>
                <w:sz w:val="28"/>
                <w:szCs w:val="28"/>
              </w:rPr>
              <w:t>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92A29" w:rsidRDefault="00B52F0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74A" w:rsidRPr="00224FC9" w:rsidTr="0029074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24FC9">
              <w:rPr>
                <w:sz w:val="28"/>
                <w:szCs w:val="28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публикаций по вопросам обеспечения безопасности дорожного движения, размещенных в средствах массовой информации и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92A29" w:rsidRDefault="00B52F0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9074A" w:rsidRPr="00224FC9" w:rsidTr="0029074A">
        <w:trPr>
          <w:trHeight w:val="1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D86247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4A" w:rsidRPr="00D86247" w:rsidRDefault="0029074A" w:rsidP="00C54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Динамика  к снижению общего количества дорожно-транспортных происшествий с погибшими и ранеными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D86247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292A29" w:rsidRDefault="00B52F0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4A57" w:rsidRPr="0020001B" w:rsidRDefault="00D24A57" w:rsidP="00D2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P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9"/>
      <w:bookmarkEnd w:id="2"/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 w:rsidR="00032DF8">
        <w:rPr>
          <w:rFonts w:ascii="Times New Roman" w:hAnsi="Times New Roman" w:cs="Times New Roman"/>
          <w:sz w:val="28"/>
          <w:szCs w:val="28"/>
        </w:rPr>
        <w:t>М</w:t>
      </w:r>
      <w:r w:rsidRPr="007563CA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D24A57" w:rsidRPr="007563CA" w:rsidRDefault="00D24A57" w:rsidP="00D2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1910"/>
        <w:gridCol w:w="1350"/>
      </w:tblGrid>
      <w:tr w:rsidR="00D24A57" w:rsidRPr="00C54BF3" w:rsidTr="00E97CDD"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4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D24A57" w:rsidRPr="009245F4" w:rsidRDefault="0081762F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91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35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D24A57" w:rsidRPr="00C54BF3" w:rsidTr="00E97CDD">
        <w:trPr>
          <w:trHeight w:val="418"/>
        </w:trPr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24A57" w:rsidRPr="00C54BF3" w:rsidTr="00E97CDD"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E84" w:rsidRPr="009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9245F4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обучающиеся которых обеспечиваются</w:t>
            </w:r>
          </w:p>
          <w:p w:rsidR="00D24A57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световозвращающими элементами</w:t>
            </w:r>
          </w:p>
        </w:tc>
        <w:tc>
          <w:tcPr>
            <w:tcW w:w="1417" w:type="dxa"/>
          </w:tcPr>
          <w:p w:rsidR="00D24A57" w:rsidRPr="009245F4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D24A57" w:rsidRPr="009245F4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 100%, где:</w:t>
            </w:r>
          </w:p>
          <w:p w:rsidR="008648EA" w:rsidRPr="00A1612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доля общеобразовательных организаций, обучающиеся которых обеспечиваются</w:t>
            </w:r>
          </w:p>
          <w:p w:rsidR="008648EA" w:rsidRPr="00A1612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световозвращающими элементами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8EA"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8EA"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общеобразовательных организаций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, обучающиеся которых обеспечиваются</w:t>
            </w:r>
          </w:p>
          <w:p w:rsidR="00D24A57" w:rsidRPr="008648EA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световозвращающими элементами</w:t>
            </w:r>
          </w:p>
          <w:p w:rsidR="00A41D9F" w:rsidRPr="00A41D9F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</w:t>
            </w:r>
          </w:p>
        </w:tc>
        <w:tc>
          <w:tcPr>
            <w:tcW w:w="1701" w:type="dxa"/>
          </w:tcPr>
          <w:p w:rsidR="00D24A57" w:rsidRPr="009245F4" w:rsidRDefault="00714E95" w:rsidP="00B52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 w:rsidR="00B52F0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10" w:type="dxa"/>
          </w:tcPr>
          <w:p w:rsidR="00D24A57" w:rsidRPr="009245F4" w:rsidRDefault="004D3706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35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95" w:rsidRPr="00C54BF3" w:rsidTr="00E97CDD">
        <w:tc>
          <w:tcPr>
            <w:tcW w:w="704" w:type="dxa"/>
          </w:tcPr>
          <w:p w:rsidR="00714E95" w:rsidRPr="00C54BF3" w:rsidRDefault="00714E95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714E95" w:rsidRPr="00C54BF3" w:rsidRDefault="00A41D9F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1417" w:type="dxa"/>
          </w:tcPr>
          <w:p w:rsidR="00714E95" w:rsidRPr="00C54BF3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714E95" w:rsidRPr="00C54BF3" w:rsidRDefault="00714E95" w:rsidP="00074FF1">
            <w:pPr>
              <w:jc w:val="center"/>
              <w:rPr>
                <w:highlight w:val="yellow"/>
              </w:rPr>
            </w:pPr>
            <w:r w:rsidRPr="00A41D9F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11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011ADA" w:rsidRPr="004F112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>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  <w:p w:rsidR="008648EA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образовательн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</w:t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 </w:t>
            </w:r>
          </w:p>
          <w:p w:rsidR="00714E95" w:rsidRPr="00011ADA" w:rsidRDefault="00011ADA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обучающихся муниципальных образовательных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</w:t>
            </w:r>
          </w:p>
        </w:tc>
        <w:tc>
          <w:tcPr>
            <w:tcW w:w="1701" w:type="dxa"/>
          </w:tcPr>
          <w:p w:rsidR="00714E95" w:rsidRPr="00E97CDD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10" w:type="dxa"/>
          </w:tcPr>
          <w:p w:rsidR="00714E95" w:rsidRPr="00E97CDD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350" w:type="dxa"/>
          </w:tcPr>
          <w:p w:rsidR="00714E95" w:rsidRPr="00C54BF3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C54BF3" w:rsidTr="00E97CDD">
        <w:tc>
          <w:tcPr>
            <w:tcW w:w="704" w:type="dxa"/>
          </w:tcPr>
          <w:p w:rsidR="00E97CDD" w:rsidRPr="00C54BF3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E97CDD" w:rsidRPr="00224FC9" w:rsidRDefault="00E97CDD" w:rsidP="00E97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публикаций по вопросам обеспечения безопасности дорожного движения, размещенных в средствах массовой информации</w:t>
            </w:r>
          </w:p>
        </w:tc>
        <w:tc>
          <w:tcPr>
            <w:tcW w:w="1417" w:type="dxa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34" w:type="dxa"/>
          </w:tcPr>
          <w:p w:rsidR="00E97CDD" w:rsidRPr="00C54BF3" w:rsidRDefault="00E97CDD" w:rsidP="00074FF1">
            <w:pPr>
              <w:jc w:val="center"/>
              <w:rPr>
                <w:highlight w:val="yellow"/>
              </w:rPr>
            </w:pPr>
            <w:r w:rsidRPr="00E97CDD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97CDD" w:rsidRPr="00761911" w:rsidRDefault="00E97CDD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определяется как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публикаций, размещенных в средствах массовой информации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, а также сети интернет,</w:t>
            </w:r>
            <w:r w:rsidR="00761911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всеми участниками реализации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</w:p>
        </w:tc>
        <w:tc>
          <w:tcPr>
            <w:tcW w:w="1701" w:type="dxa"/>
          </w:tcPr>
          <w:p w:rsidR="00E97CDD" w:rsidRPr="00E97CDD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10" w:type="dxa"/>
          </w:tcPr>
          <w:p w:rsid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97CDD" w:rsidRP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Всеволожского района ленинградской области</w:t>
            </w:r>
          </w:p>
        </w:tc>
        <w:tc>
          <w:tcPr>
            <w:tcW w:w="1350" w:type="dxa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F74F6F" w:rsidTr="00E97CDD">
        <w:tc>
          <w:tcPr>
            <w:tcW w:w="704" w:type="dxa"/>
          </w:tcPr>
          <w:p w:rsidR="00E97CDD" w:rsidRPr="00D86247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 к снижению общего количества дорожно-транспортных 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происшествий с погибшими и ранеными </w:t>
            </w:r>
          </w:p>
        </w:tc>
        <w:tc>
          <w:tcPr>
            <w:tcW w:w="1417" w:type="dxa"/>
          </w:tcPr>
          <w:p w:rsidR="00E97CDD" w:rsidRPr="00D86247" w:rsidRDefault="00D8624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34" w:type="dxa"/>
          </w:tcPr>
          <w:p w:rsidR="00E97CDD" w:rsidRPr="00D86247" w:rsidRDefault="00E97CDD" w:rsidP="00074FF1">
            <w:pPr>
              <w:jc w:val="center"/>
              <w:rPr>
                <w:highlight w:val="yellow"/>
              </w:rPr>
            </w:pPr>
            <w:r w:rsidRPr="00D86247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B78C3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EB78C3" w:rsidRPr="00A41D9F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C3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(Тг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г* 100</w:t>
            </w:r>
            <w:r w:rsidR="00EB78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B78C3" w:rsidRDefault="00EB78C3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8C3">
              <w:rPr>
                <w:rFonts w:ascii="Times New Roman" w:hAnsi="Times New Roman" w:cs="Times New Roman"/>
                <w:sz w:val="28"/>
                <w:szCs w:val="28"/>
              </w:rPr>
              <w:t>инамика  к снижению общего количества дорожно-транспортных происшествий с погибшими и ранеными</w:t>
            </w:r>
            <w:r w:rsidR="00D86247"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47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Тг - количественное значение показателя за отчетный период текущего года;</w:t>
            </w:r>
          </w:p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г - количественное значение показателя за аналогичный период прошлого года.</w:t>
            </w:r>
          </w:p>
        </w:tc>
        <w:tc>
          <w:tcPr>
            <w:tcW w:w="1701" w:type="dxa"/>
          </w:tcPr>
          <w:p w:rsidR="00E97CDD" w:rsidRPr="00D86247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10" w:type="dxa"/>
          </w:tcPr>
          <w:p w:rsidR="00E97CDD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236108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района 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350" w:type="dxa"/>
          </w:tcPr>
          <w:p w:rsidR="00E97CDD" w:rsidRPr="00F74F6F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D24A57" w:rsidRDefault="00D24A57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Pr="0044241F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343F6" w:rsidRPr="001B41D4" w:rsidRDefault="00401458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0343F6">
        <w:rPr>
          <w:rFonts w:ascii="Times New Roman" w:hAnsi="Times New Roman" w:cs="Times New Roman"/>
          <w:i/>
          <w:sz w:val="28"/>
          <w:szCs w:val="28"/>
        </w:rPr>
        <w:t>3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>План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</w:t>
      </w:r>
      <w:r w:rsidRPr="00EC74A4">
        <w:rPr>
          <w:sz w:val="28"/>
          <w:szCs w:val="28"/>
        </w:rPr>
        <w:t>униципальной программы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1276"/>
        <w:gridCol w:w="1558"/>
        <w:gridCol w:w="1559"/>
        <w:gridCol w:w="1701"/>
        <w:gridCol w:w="1561"/>
        <w:gridCol w:w="1133"/>
      </w:tblGrid>
      <w:tr w:rsidR="000A463A" w:rsidRPr="00AD6FC0" w:rsidTr="000A463A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 xml:space="preserve">Ответственный исполнитель,   участник 2)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Годы реализации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Оценка расходов (руб., в ценах соответствующих лет)</w:t>
            </w:r>
          </w:p>
        </w:tc>
      </w:tr>
      <w:tr w:rsidR="000A463A" w:rsidRPr="00AD6FC0" w:rsidTr="000A463A">
        <w:trPr>
          <w:trHeight w:val="142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2693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3544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1276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1558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Областной бюджет Ленинградской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Местные бюджеты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Прочие источники</w:t>
            </w:r>
          </w:p>
        </w:tc>
      </w:tr>
      <w:tr w:rsidR="000A463A" w:rsidRPr="00AD6FC0" w:rsidTr="000A463A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9</w:t>
            </w:r>
          </w:p>
        </w:tc>
      </w:tr>
      <w:tr w:rsidR="000A463A" w:rsidRPr="00AD6FC0" w:rsidTr="000A463A">
        <w:trPr>
          <w:trHeight w:val="103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«</w:t>
            </w:r>
            <w:r w:rsidR="007B5562" w:rsidRPr="007B5562">
              <w:t>Формирование законопослушного поведения участников дорожного движения Всеволожского муниципального района и МО «Город Всеволожск»</w:t>
            </w:r>
            <w:r w:rsidRPr="00AD6FC0">
              <w:t xml:space="preserve">» </w:t>
            </w:r>
          </w:p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Комитет по образованию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Отдел дорожного хозяйства и благоустройства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Управления строительства, дорожного хозяйства и благоустройства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>
              <w:rPr>
                <w:bCs/>
              </w:rPr>
              <w:t>850 000,00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7B5562">
              <w:rPr>
                <w:bCs/>
              </w:rPr>
              <w:t>850 000,00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884 000,00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7B5562">
              <w:rPr>
                <w:bCs/>
              </w:rPr>
              <w:t>884 000,00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919 400,00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919 400,00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956 0</w:t>
            </w:r>
            <w:r w:rsidR="000A463A">
              <w:rPr>
                <w:bCs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956 0</w:t>
            </w:r>
            <w:r w:rsidR="000A463A">
              <w:rPr>
                <w:bCs/>
              </w:rPr>
              <w:t>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Default="000A463A" w:rsidP="000A463A">
            <w:pPr>
              <w:jc w:val="right"/>
            </w:pPr>
            <w:r w:rsidRPr="009967DF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994 2</w:t>
            </w:r>
            <w:r w:rsidR="000A463A">
              <w:rPr>
                <w:bCs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994 2</w:t>
            </w:r>
            <w:r w:rsidR="000A463A">
              <w:rPr>
                <w:bCs/>
              </w:rPr>
              <w:t>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Default="000A463A" w:rsidP="000A463A">
            <w:pPr>
              <w:jc w:val="right"/>
            </w:pPr>
            <w:r w:rsidRPr="009967DF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0A463A" w:rsidP="007B5562">
            <w:pPr>
              <w:rPr>
                <w:bCs/>
              </w:rPr>
            </w:pPr>
            <w:r w:rsidRPr="00AD6FC0">
              <w:rPr>
                <w:bCs/>
              </w:rPr>
              <w:t>4</w:t>
            </w:r>
            <w:r w:rsidR="007B5562">
              <w:rPr>
                <w:bCs/>
              </w:rPr>
              <w:t> 60</w:t>
            </w:r>
            <w:r w:rsidR="00CE2162">
              <w:rPr>
                <w:bCs/>
              </w:rPr>
              <w:t>3 </w:t>
            </w:r>
            <w:r w:rsidR="007B5562">
              <w:rPr>
                <w:bCs/>
              </w:rPr>
              <w:t>6</w:t>
            </w:r>
            <w:r w:rsidR="00FC571B">
              <w:rPr>
                <w:bCs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FC571B" w:rsidP="007B5562">
            <w:pPr>
              <w:rPr>
                <w:bCs/>
              </w:rPr>
            </w:pPr>
            <w:r w:rsidRPr="00AD6FC0">
              <w:rPr>
                <w:bCs/>
              </w:rPr>
              <w:t>4</w:t>
            </w:r>
            <w:r w:rsidR="007B5562">
              <w:rPr>
                <w:bCs/>
              </w:rPr>
              <w:t> 60</w:t>
            </w:r>
            <w:r>
              <w:rPr>
                <w:bCs/>
              </w:rPr>
              <w:t>3 </w:t>
            </w:r>
            <w:r w:rsidR="007B5562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0A463A">
        <w:trPr>
          <w:trHeight w:val="21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/>
                <w:bCs/>
              </w:rPr>
            </w:pPr>
            <w:r w:rsidRPr="00AD6FC0">
              <w:rPr>
                <w:b/>
                <w:bCs/>
              </w:rPr>
              <w:t>1.2</w:t>
            </w:r>
          </w:p>
        </w:tc>
        <w:tc>
          <w:tcPr>
            <w:tcW w:w="15025" w:type="dxa"/>
            <w:gridSpan w:val="8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/>
                <w:bCs/>
              </w:rPr>
            </w:pPr>
            <w:r w:rsidRPr="00AD6FC0">
              <w:rPr>
                <w:b/>
                <w:bCs/>
              </w:rPr>
              <w:t>Процессная часть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20B20" w:rsidRDefault="00FC571B" w:rsidP="0029074A">
            <w:r w:rsidRPr="00AD6FC0">
              <w:t xml:space="preserve">Комитет п образованию </w:t>
            </w:r>
            <w:r w:rsidRPr="00B52F0F">
              <w:t>администрации</w:t>
            </w:r>
            <w:r w:rsidRPr="00AD6FC0">
              <w:t xml:space="preserve"> </w:t>
            </w:r>
          </w:p>
          <w:p w:rsidR="00FC571B" w:rsidRDefault="00FC571B" w:rsidP="0029074A">
            <w:r w:rsidRPr="00AD6FC0"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  <w:p w:rsidR="00220B20" w:rsidRPr="00AD6FC0" w:rsidRDefault="00220B20" w:rsidP="0029074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800 000,00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800 000,00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 w:rsidRPr="00AD6FC0">
              <w:t>8</w:t>
            </w:r>
            <w:r>
              <w:t>32 000</w:t>
            </w:r>
            <w:r w:rsidRPr="00AD6FC0"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 w:rsidRPr="00AD6FC0">
              <w:t>8</w:t>
            </w:r>
            <w:r>
              <w:t>32 000</w:t>
            </w:r>
            <w:r w:rsidRPr="00AD6FC0"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865 300</w:t>
            </w:r>
            <w:r w:rsidRPr="00AD6FC0"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8</w:t>
            </w:r>
            <w:r>
              <w:t>65 300</w:t>
            </w:r>
            <w:r w:rsidRPr="00AD6FC0"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4555FD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2693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3544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1276" w:type="dxa"/>
            <w:shd w:val="clear" w:color="auto" w:fill="auto"/>
            <w:vAlign w:val="center"/>
          </w:tcPr>
          <w:p w:rsidR="004555FD" w:rsidRPr="00AD6FC0" w:rsidRDefault="004555FD" w:rsidP="000A463A">
            <w:pPr>
              <w:jc w:val="center"/>
            </w:pPr>
            <w:r>
              <w:t>2027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55FD" w:rsidRPr="00AD6FC0" w:rsidRDefault="00CE2162" w:rsidP="00FC571B">
            <w:pPr>
              <w:jc w:val="right"/>
            </w:pPr>
            <w:r>
              <w:t>899 8</w:t>
            </w:r>
            <w:r w:rsidR="004555FD"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555FD" w:rsidRPr="00AD6FC0" w:rsidRDefault="00CE2162" w:rsidP="004555FD">
            <w:pPr>
              <w:jc w:val="right"/>
            </w:pPr>
            <w:r>
              <w:t>899 8</w:t>
            </w:r>
            <w:r w:rsidR="004555FD">
              <w:t>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55FD" w:rsidRDefault="004555FD" w:rsidP="00FC571B">
            <w:pPr>
              <w:jc w:val="right"/>
            </w:pPr>
            <w:r w:rsidRPr="001E0871">
              <w:t>0,00</w:t>
            </w:r>
          </w:p>
        </w:tc>
      </w:tr>
      <w:tr w:rsidR="004555FD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2693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3544" w:type="dxa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1276" w:type="dxa"/>
            <w:shd w:val="clear" w:color="auto" w:fill="auto"/>
            <w:vAlign w:val="center"/>
          </w:tcPr>
          <w:p w:rsidR="004555FD" w:rsidRPr="00AD6FC0" w:rsidRDefault="004555FD" w:rsidP="000A463A">
            <w:pPr>
              <w:jc w:val="center"/>
            </w:pPr>
            <w:r>
              <w:t>2028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55FD" w:rsidRPr="00AD6FC0" w:rsidRDefault="00CE2162" w:rsidP="00FC571B">
            <w:pPr>
              <w:jc w:val="right"/>
            </w:pPr>
            <w:r>
              <w:t>935 80</w:t>
            </w:r>
            <w:r w:rsidR="004555FD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555FD" w:rsidRPr="00AD6FC0" w:rsidRDefault="004555FD" w:rsidP="004555FD">
            <w:pPr>
              <w:jc w:val="right"/>
            </w:pPr>
            <w:r>
              <w:t>93</w:t>
            </w:r>
            <w:r w:rsidR="00CE2162">
              <w:t>5 80</w:t>
            </w:r>
            <w: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55FD" w:rsidRDefault="004555FD" w:rsidP="00FC571B">
            <w:pPr>
              <w:jc w:val="right"/>
            </w:pPr>
            <w:r w:rsidRPr="001E0871">
              <w:t>0,00</w:t>
            </w:r>
          </w:p>
        </w:tc>
      </w:tr>
      <w:tr w:rsidR="000A463A" w:rsidRPr="00AD6FC0" w:rsidTr="000A463A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2693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</w:pPr>
            <w:r>
              <w:t>4 332 </w:t>
            </w:r>
            <w:r w:rsidRPr="007B5562">
              <w:t>9</w:t>
            </w:r>
            <w:r w:rsidR="004555FD" w:rsidRPr="004555FD">
              <w:t>0</w:t>
            </w: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7B5562" w:rsidP="00CE2162">
            <w:pPr>
              <w:jc w:val="center"/>
            </w:pPr>
            <w:r>
              <w:t>4 332 </w:t>
            </w:r>
            <w:r w:rsidRPr="007B5562">
              <w:t>9</w:t>
            </w:r>
            <w:r w:rsidRPr="004555FD">
              <w:t>0</w:t>
            </w:r>
            <w: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76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 «Пропаганда безопасности дорожного/пешеходного движения»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 xml:space="preserve">Комитет по образованию </w:t>
            </w:r>
            <w:r w:rsidRPr="00B52F0F">
              <w:t xml:space="preserve">администрации </w:t>
            </w:r>
          </w:p>
          <w:p w:rsidR="00FC571B" w:rsidRPr="00AD6FC0" w:rsidRDefault="00FC571B" w:rsidP="000A463A">
            <w:r w:rsidRPr="00AD6FC0"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50</w:t>
            </w:r>
            <w:r w:rsidR="00FC571B"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7B5562">
            <w:pPr>
              <w:jc w:val="right"/>
            </w:pPr>
            <w:r>
              <w:t>5</w:t>
            </w:r>
            <w:r w:rsidR="007B5562">
              <w:t>0</w:t>
            </w:r>
            <w:r>
              <w:t>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54 100,00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54 100,00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CE2162" w:rsidP="00FC571B">
            <w:pPr>
              <w:jc w:val="right"/>
            </w:pPr>
            <w:r>
              <w:t>56 2</w:t>
            </w:r>
            <w:r w:rsidR="00FC571B"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CE2162" w:rsidP="00FC571B">
            <w:pPr>
              <w:jc w:val="right"/>
            </w:pPr>
            <w:r>
              <w:t>56 2</w:t>
            </w:r>
            <w:r w:rsidR="00FC571B">
              <w:t>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Default="00FC571B" w:rsidP="00FC571B">
            <w:pPr>
              <w:jc w:val="right"/>
            </w:pPr>
            <w:r w:rsidRPr="005523FA">
              <w:t>0,00</w:t>
            </w:r>
          </w:p>
        </w:tc>
      </w:tr>
      <w:tr w:rsidR="00FC571B" w:rsidRPr="00AD6FC0" w:rsidTr="00FC571B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CE2162">
            <w:pPr>
              <w:jc w:val="right"/>
            </w:pPr>
            <w:r>
              <w:t>58 </w:t>
            </w:r>
            <w:r w:rsidR="00CE2162">
              <w:t>40</w:t>
            </w: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CE2162">
            <w:pPr>
              <w:jc w:val="right"/>
            </w:pPr>
            <w:r>
              <w:t>58 </w:t>
            </w:r>
            <w:r w:rsidR="00CE2162">
              <w:t>40</w:t>
            </w:r>
            <w: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Default="00FC571B" w:rsidP="00FC571B">
            <w:pPr>
              <w:jc w:val="right"/>
            </w:pPr>
            <w:r w:rsidRPr="005523FA">
              <w:t>0,00</w:t>
            </w:r>
          </w:p>
        </w:tc>
      </w:tr>
      <w:tr w:rsidR="000A463A" w:rsidRPr="00AD6FC0" w:rsidTr="000A463A">
        <w:trPr>
          <w:trHeight w:val="375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2693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CE2162" w:rsidP="007B5562">
            <w:pPr>
              <w:jc w:val="right"/>
            </w:pPr>
            <w:r>
              <w:t>27</w:t>
            </w:r>
            <w:r w:rsidR="007B5562">
              <w:t>0 7</w:t>
            </w:r>
            <w:r>
              <w:t>00</w:t>
            </w:r>
            <w:r w:rsidR="004555FD" w:rsidRPr="004555FD"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7B5562" w:rsidP="00CE2162">
            <w:pPr>
              <w:jc w:val="right"/>
            </w:pPr>
            <w:r>
              <w:t>270 700</w:t>
            </w:r>
            <w:r w:rsidRPr="004555FD"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</w:t>
            </w:r>
          </w:p>
          <w:p w:rsidR="00FC571B" w:rsidRPr="00AD6FC0" w:rsidRDefault="00FC571B" w:rsidP="000A463A">
            <w:r w:rsidRPr="00AD6FC0">
              <w:t>«Проведение целевых профилактических операций»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 xml:space="preserve">Отдел дорожного хозяйства и благоустройства </w:t>
            </w:r>
          </w:p>
          <w:p w:rsidR="00B52F0F" w:rsidRDefault="00220B20" w:rsidP="00B52F0F">
            <w:r>
              <w:t>у</w:t>
            </w:r>
            <w:r w:rsidR="00FC571B" w:rsidRPr="00AD6FC0">
              <w:t xml:space="preserve">правления строительства, дорожного хозяйства и благоустройства </w:t>
            </w:r>
            <w:r w:rsidR="00B52F0F">
              <w:t>администрации</w:t>
            </w:r>
          </w:p>
          <w:p w:rsidR="00FC571B" w:rsidRPr="00AD6FC0" w:rsidRDefault="00FC571B" w:rsidP="00B52F0F">
            <w:r w:rsidRPr="00AD6FC0">
              <w:lastRenderedPageBreak/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lastRenderedPageBreak/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C571B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2693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3544" w:type="dxa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276" w:type="dxa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0A463A" w:rsidRPr="00AD6FC0" w:rsidTr="000A463A">
        <w:trPr>
          <w:trHeight w:val="374"/>
        </w:trPr>
        <w:tc>
          <w:tcPr>
            <w:tcW w:w="709" w:type="dxa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2693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</w:tbl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D0DBF" w:rsidRDefault="008D0DB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7C7D13" w:rsidRDefault="007C7D13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C450CE" w:rsidRPr="00F404E7" w:rsidRDefault="00C450CE" w:rsidP="00C450CE">
      <w:pPr>
        <w:autoSpaceDE w:val="0"/>
        <w:autoSpaceDN w:val="0"/>
        <w:adjustRightInd w:val="0"/>
        <w:jc w:val="center"/>
        <w:rPr>
          <w:b/>
          <w:bCs/>
        </w:rPr>
      </w:pPr>
    </w:p>
    <w:p w:rsidR="00C450CE" w:rsidRPr="006D5FDD" w:rsidRDefault="00C450CE" w:rsidP="00C4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</w:t>
      </w:r>
      <w:r w:rsidR="007C7D13">
        <w:rPr>
          <w:rFonts w:ascii="Times New Roman" w:hAnsi="Times New Roman" w:cs="Times New Roman"/>
          <w:sz w:val="28"/>
          <w:szCs w:val="28"/>
        </w:rPr>
        <w:t>М</w:t>
      </w:r>
      <w:r w:rsidRPr="006D5FDD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C450CE" w:rsidRDefault="007C7D13" w:rsidP="007C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3109"/>
        <w:gridCol w:w="3191"/>
        <w:gridCol w:w="12"/>
        <w:gridCol w:w="838"/>
        <w:gridCol w:w="12"/>
        <w:gridCol w:w="983"/>
        <w:gridCol w:w="438"/>
        <w:gridCol w:w="841"/>
        <w:gridCol w:w="6"/>
        <w:gridCol w:w="851"/>
        <w:gridCol w:w="853"/>
        <w:gridCol w:w="1276"/>
        <w:gridCol w:w="709"/>
        <w:gridCol w:w="1842"/>
      </w:tblGrid>
      <w:tr w:rsidR="00DB5656" w:rsidRPr="00CB2A83" w:rsidTr="00DB5656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  <w:p w:rsidR="0062478A" w:rsidRDefault="0062478A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2478A" w:rsidRPr="00CB2A83" w:rsidRDefault="0062478A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Всего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9</w:t>
            </w:r>
          </w:p>
        </w:tc>
      </w:tr>
      <w:tr w:rsidR="00DB5656" w:rsidRPr="00CB2A83" w:rsidTr="00DB5656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AD6FC0" w:rsidRDefault="00DB5656" w:rsidP="00DB5656">
            <w:r w:rsidRPr="00AD6FC0">
              <w:t>«</w:t>
            </w:r>
            <w:r w:rsidRPr="007B5562">
              <w:t>Формирование законопослушного поведения участников дорожного движения Всеволожского муниципального района и МО «Город Всеволожск»</w:t>
            </w:r>
            <w:r w:rsidRPr="00AD6FC0">
              <w:t xml:space="preserve">» </w:t>
            </w:r>
          </w:p>
          <w:p w:rsidR="00DB5656" w:rsidRPr="00B7460D" w:rsidRDefault="00DB5656" w:rsidP="00DB5656">
            <w:pPr>
              <w:rPr>
                <w:color w:val="FF0000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30" w:rsidRDefault="00DB5656" w:rsidP="00DB5656">
            <w:pPr>
              <w:rPr>
                <w:bCs/>
                <w:sz w:val="22"/>
                <w:szCs w:val="22"/>
              </w:rPr>
            </w:pPr>
            <w:r w:rsidRPr="00CB2A83">
              <w:rPr>
                <w:bCs/>
                <w:sz w:val="22"/>
                <w:szCs w:val="22"/>
              </w:rPr>
              <w:t xml:space="preserve">Комитет по образованию </w:t>
            </w:r>
          </w:p>
          <w:p w:rsidR="00DB5656" w:rsidRPr="00CB2A83" w:rsidRDefault="00DB5656" w:rsidP="00DB5656">
            <w:pPr>
              <w:rPr>
                <w:bCs/>
                <w:sz w:val="22"/>
                <w:szCs w:val="22"/>
              </w:rPr>
            </w:pPr>
            <w:r w:rsidRPr="00CB2A83">
              <w:rPr>
                <w:bCs/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347930" w:rsidRDefault="00347930" w:rsidP="00DB56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DB5656" w:rsidRPr="00CB2A83">
              <w:rPr>
                <w:bCs/>
                <w:sz w:val="22"/>
                <w:szCs w:val="22"/>
              </w:rPr>
              <w:t xml:space="preserve">правления строительства, дорожного хозяйства и благоустройства </w:t>
            </w:r>
          </w:p>
          <w:p w:rsidR="00DB5656" w:rsidRPr="00CB2A83" w:rsidRDefault="00DB5656" w:rsidP="00DB5656">
            <w:pPr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850000,00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0F" w:rsidRDefault="00B52F0F" w:rsidP="00360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360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Корнеев  А.С.</w:t>
            </w:r>
            <w:r w:rsidR="00DB5656" w:rsidRPr="00CB2A83">
              <w:rPr>
                <w:bCs/>
                <w:sz w:val="22"/>
                <w:szCs w:val="22"/>
              </w:rPr>
              <w:t xml:space="preserve"> </w:t>
            </w:r>
          </w:p>
          <w:p w:rsidR="00220B20" w:rsidRDefault="00220B20" w:rsidP="00360909">
            <w:pPr>
              <w:rPr>
                <w:bCs/>
                <w:sz w:val="22"/>
                <w:szCs w:val="22"/>
              </w:rPr>
            </w:pPr>
          </w:p>
          <w:p w:rsidR="00DB5656" w:rsidRPr="00CB2A83" w:rsidRDefault="00DB5656" w:rsidP="00360909">
            <w:pPr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4603600,0</w:t>
            </w:r>
            <w:r w:rsidRPr="00CB2A83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4603600,0</w:t>
            </w:r>
            <w:r w:rsidRPr="00CB2A8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DB5656">
        <w:trPr>
          <w:trHeight w:val="283"/>
        </w:trPr>
        <w:tc>
          <w:tcPr>
            <w:tcW w:w="15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tabs>
                <w:tab w:val="left" w:pos="300"/>
                <w:tab w:val="center" w:pos="7839"/>
              </w:tabs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ab/>
              <w:t>1.</w:t>
            </w:r>
            <w:r w:rsidRPr="00CB2A83">
              <w:rPr>
                <w:sz w:val="22"/>
                <w:szCs w:val="22"/>
              </w:rPr>
              <w:tab/>
              <w:t>Процессная часть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30" w:rsidRDefault="00DB5656" w:rsidP="003479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Комитет по образованию</w:t>
            </w:r>
            <w:r w:rsidR="00347930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B52F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B5656" w:rsidRPr="00CB2A83" w:rsidRDefault="00DB5656" w:rsidP="00347930">
            <w:pPr>
              <w:rPr>
                <w:sz w:val="22"/>
                <w:szCs w:val="22"/>
                <w:highlight w:val="yellow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800 000,00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800 000,00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0F" w:rsidRDefault="00B52F0F" w:rsidP="00B52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B52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Корнеев  А.С</w:t>
            </w:r>
            <w:r w:rsidR="004F3FAB">
              <w:rPr>
                <w:bCs/>
                <w:sz w:val="22"/>
                <w:szCs w:val="22"/>
              </w:rPr>
              <w:t>.</w:t>
            </w:r>
          </w:p>
          <w:p w:rsidR="00220B20" w:rsidRDefault="00220B20" w:rsidP="00B52F0F">
            <w:pPr>
              <w:rPr>
                <w:bCs/>
                <w:sz w:val="22"/>
                <w:szCs w:val="22"/>
              </w:rPr>
            </w:pPr>
          </w:p>
          <w:p w:rsidR="00DB5656" w:rsidRPr="00CB2A83" w:rsidRDefault="00DB5656" w:rsidP="00B52F0F">
            <w:pPr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B2A83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832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832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865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865 3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99 8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99 8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935 800,00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935 800,00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1.1.1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Закупка и распространение световозвращающих приспособлений для дошкольников и учащихся младших классов (браслеты, наклейки на одежду, рюкзаки и т.п.), Обеспечение учреждений дошкольного образования, общеобразовательных учреждений и образовательных учреждений системы дополнительного образования детей обучающими игровыми комплексами «Букварь пешехода»</w:t>
            </w:r>
          </w:p>
        </w:tc>
        <w:tc>
          <w:tcPr>
            <w:tcW w:w="3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347930" w:rsidP="00DB5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образованию,</w:t>
            </w: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927CE9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к обеспечению </w:t>
            </w:r>
            <w:r w:rsidR="00DB5656" w:rsidRPr="00AA6B0A">
              <w:rPr>
                <w:rFonts w:eastAsiaTheme="minorHAnsi"/>
                <w:sz w:val="22"/>
                <w:szCs w:val="22"/>
                <w:lang w:eastAsia="en-US"/>
              </w:rPr>
              <w:t>4000</w:t>
            </w:r>
          </w:p>
          <w:p w:rsidR="00347930" w:rsidRPr="00AA6B0A" w:rsidRDefault="00347930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детей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      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     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F0F" w:rsidRDefault="00B52F0F" w:rsidP="00B52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B52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Корнеев  А.С</w:t>
            </w:r>
            <w:r w:rsidR="004F3FAB">
              <w:rPr>
                <w:bCs/>
                <w:sz w:val="22"/>
                <w:szCs w:val="22"/>
              </w:rPr>
              <w:t>.</w:t>
            </w:r>
          </w:p>
          <w:p w:rsidR="00220B20" w:rsidRDefault="00220B20" w:rsidP="00B52F0F">
            <w:pPr>
              <w:rPr>
                <w:bCs/>
                <w:sz w:val="22"/>
                <w:szCs w:val="22"/>
              </w:rPr>
            </w:pPr>
          </w:p>
          <w:p w:rsidR="00DB5656" w:rsidRPr="00CB2A83" w:rsidRDefault="00DB5656" w:rsidP="00B52F0F">
            <w:pPr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436 800,00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436 800,00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927CE9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 454 300,00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 454 300,00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927CE9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 472 4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 472 4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91 3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 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91 3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1.1.2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Проведение конкурса «Безопасное колесо», «Дорожный калейдоскоп», «Лидер ШУС», «Я-гражданин России», «Внимание, дорога!»</w:t>
            </w:r>
          </w:p>
        </w:tc>
        <w:tc>
          <w:tcPr>
            <w:tcW w:w="3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347930" w:rsidP="00DB5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</w:t>
            </w:r>
            <w:r w:rsidR="00B52F0F">
              <w:rPr>
                <w:color w:val="000000"/>
                <w:sz w:val="22"/>
                <w:szCs w:val="22"/>
              </w:rPr>
              <w:t>,</w:t>
            </w: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="003E31F4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930" w:rsidRPr="00AA6B0A">
              <w:rPr>
                <w:rFonts w:eastAsiaTheme="minorHAns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30" w:rsidRDefault="00347930" w:rsidP="00347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  <w:r w:rsidRPr="00CB2A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</w:p>
          <w:p w:rsidR="00347930" w:rsidRPr="00AA6B0A" w:rsidRDefault="00347930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395 200,00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395 200,00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347930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2700</w:t>
            </w:r>
          </w:p>
          <w:p w:rsidR="00347930" w:rsidRPr="00AA6B0A" w:rsidRDefault="00347930" w:rsidP="00347930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411 000,00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411 000,00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347930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</w:p>
          <w:p w:rsidR="00347930" w:rsidRPr="00AA6B0A" w:rsidRDefault="00347930" w:rsidP="00347930">
            <w:pPr>
              <w:pStyle w:val="afb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427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427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  <w:p w:rsidR="00347930" w:rsidRPr="00AA6B0A" w:rsidRDefault="00347930" w:rsidP="00347930">
            <w:pPr>
              <w:pStyle w:val="af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444 500,00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Комплекс процессных мероприятий «Пропаганда безопасности дорожного/пешеходного движения»</w:t>
            </w: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Комитет по образованию</w:t>
            </w:r>
            <w:r w:rsidR="00B52F0F">
              <w:rPr>
                <w:sz w:val="22"/>
                <w:szCs w:val="22"/>
              </w:rPr>
              <w:t>,</w:t>
            </w: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B2A83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30" w:rsidRDefault="00347930" w:rsidP="00347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DB5656" w:rsidRPr="00CB2A83" w:rsidRDefault="00DB5656" w:rsidP="00347930">
            <w:pPr>
              <w:rPr>
                <w:color w:val="000000"/>
                <w:sz w:val="22"/>
                <w:szCs w:val="22"/>
              </w:rPr>
            </w:pPr>
          </w:p>
          <w:p w:rsidR="00DB5656" w:rsidRPr="00CB2A83" w:rsidRDefault="00DB5656" w:rsidP="00DB5656">
            <w:pPr>
              <w:rPr>
                <w:sz w:val="22"/>
                <w:szCs w:val="22"/>
              </w:rPr>
            </w:pPr>
            <w:r w:rsidRPr="00CB2A83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  <w:r w:rsidRPr="00CB2A83">
              <w:rPr>
                <w:bCs/>
                <w:sz w:val="22"/>
                <w:szCs w:val="22"/>
              </w:rPr>
              <w:t xml:space="preserve"> </w:t>
            </w:r>
          </w:p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2A83">
              <w:rPr>
                <w:rFonts w:eastAsiaTheme="minorHAns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7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Размещение публикаций по вопросам обеспечения безопасности дорожного движения в средствах массовой информации и сети интернет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347930" w:rsidP="00DB5656">
            <w:pPr>
              <w:pStyle w:val="afb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Комитет по образованию</w:t>
            </w:r>
            <w:r w:rsidR="00B52F0F" w:rsidRPr="00220B20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B5656" w:rsidRPr="00220B20" w:rsidRDefault="00DB5656" w:rsidP="00DB5656">
            <w:pPr>
              <w:pStyle w:val="afb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30" w:rsidRPr="00220B20" w:rsidRDefault="00347930" w:rsidP="00347930">
            <w:pPr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347930" w:rsidRPr="00220B20" w:rsidRDefault="00347930" w:rsidP="00347930">
            <w:pPr>
              <w:rPr>
                <w:bCs/>
                <w:sz w:val="22"/>
                <w:szCs w:val="22"/>
              </w:rPr>
            </w:pPr>
          </w:p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pStyle w:val="afb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1.2.2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Проведение широкомасштабных акций «Внимание - дети!», «Внимание - пешеход!», «Вежливый водитель» и т.д.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220B20" w:rsidRDefault="00347930" w:rsidP="00DB5656">
            <w:pPr>
              <w:rPr>
                <w:color w:val="000000"/>
                <w:sz w:val="22"/>
                <w:szCs w:val="22"/>
              </w:rPr>
            </w:pPr>
            <w:r w:rsidRPr="00220B20">
              <w:rPr>
                <w:color w:val="000000"/>
                <w:sz w:val="22"/>
                <w:szCs w:val="22"/>
              </w:rPr>
              <w:t>Комитет по образованию</w:t>
            </w:r>
            <w:r w:rsidR="00B52F0F" w:rsidRPr="00220B20">
              <w:rPr>
                <w:color w:val="000000"/>
                <w:sz w:val="22"/>
                <w:szCs w:val="22"/>
              </w:rPr>
              <w:t xml:space="preserve">, </w:t>
            </w:r>
          </w:p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rPr>
                <w:sz w:val="22"/>
                <w:szCs w:val="22"/>
              </w:rPr>
              <w:t xml:space="preserve"> </w:t>
            </w:r>
            <w:r w:rsidR="00927CE9" w:rsidRPr="00AA6B0A">
              <w:t>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30" w:rsidRPr="00220B20" w:rsidRDefault="00347930" w:rsidP="00347930">
            <w:pPr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347930" w:rsidRPr="00220B20" w:rsidRDefault="0034793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t xml:space="preserve"> 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t xml:space="preserve"> 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3300</w:t>
            </w:r>
            <w:r w:rsidR="00927CE9" w:rsidRPr="00AA6B0A">
              <w:t xml:space="preserve"> 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3300</w:t>
            </w:r>
            <w:r w:rsidR="00927CE9" w:rsidRPr="00AA6B0A">
              <w:t xml:space="preserve"> участников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Комплекс процессных мероприятий</w:t>
            </w:r>
          </w:p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«Проведение целевых профилактических операций»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Отдел дорожного хозяйства и благоустройства </w:t>
            </w:r>
          </w:p>
          <w:p w:rsidR="00927CE9" w:rsidRPr="00220B20" w:rsidRDefault="00927CE9" w:rsidP="00927C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управления строительства, дорожного хозяйства и благоустройства </w:t>
            </w:r>
          </w:p>
          <w:p w:rsidR="00927CE9" w:rsidRPr="00220B20" w:rsidRDefault="00927CE9" w:rsidP="00927CE9">
            <w:pPr>
              <w:rPr>
                <w:sz w:val="22"/>
                <w:szCs w:val="22"/>
                <w:highlight w:val="yellow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A6B0A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Корнеев  А.С.</w:t>
            </w:r>
          </w:p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</w:p>
          <w:p w:rsidR="00927CE9" w:rsidRPr="00220B20" w:rsidRDefault="00927CE9" w:rsidP="00927CE9">
            <w:pPr>
              <w:rPr>
                <w:sz w:val="22"/>
                <w:szCs w:val="22"/>
                <w:highlight w:val="yellow"/>
              </w:rPr>
            </w:pPr>
            <w:r w:rsidRPr="00220B20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927CE9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5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1.3.1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дорожного хозяйства и благоустройства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220B20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Веселова Е.Г.</w:t>
            </w:r>
            <w:r w:rsidR="00DB5656"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</w:tr>
      <w:tr w:rsidR="00220B20" w:rsidRPr="00CB2A83" w:rsidTr="00C74EE6">
        <w:trPr>
          <w:trHeight w:val="79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6B0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операции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AA6B0A">
              <w:rPr>
                <w:rFonts w:eastAsiaTheme="minorHAns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</w:t>
            </w:r>
            <w:r w:rsidRPr="00220B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движения    </w:t>
            </w: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220B2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30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2.1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Итого по комитету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36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2.2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Итого по отделу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6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 xml:space="preserve">Итого по отделу           дорожного хозяйства и благоустройства                                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104BD1">
              <w:rPr>
                <w:sz w:val="22"/>
                <w:szCs w:val="22"/>
              </w:rPr>
              <w:t>2.3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C74EE6">
        <w:trPr>
          <w:trHeight w:val="283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24A57" w:rsidRPr="00C92FA0" w:rsidRDefault="00D24A57" w:rsidP="00C36771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</w:p>
    <w:sectPr w:rsidR="00D24A57" w:rsidRPr="00C92FA0" w:rsidSect="0085235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16" w:rsidRDefault="00A05516" w:rsidP="000A419B">
      <w:r>
        <w:separator/>
      </w:r>
    </w:p>
  </w:endnote>
  <w:endnote w:type="continuationSeparator" w:id="0">
    <w:p w:rsidR="00A05516" w:rsidRDefault="00A05516" w:rsidP="000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16" w:rsidRDefault="00A05516" w:rsidP="000A419B">
      <w:r>
        <w:separator/>
      </w:r>
    </w:p>
  </w:footnote>
  <w:footnote w:type="continuationSeparator" w:id="0">
    <w:p w:rsidR="00A05516" w:rsidRDefault="00A05516" w:rsidP="000A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34C2"/>
    <w:multiLevelType w:val="hybridMultilevel"/>
    <w:tmpl w:val="ECA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20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1"/>
    <w:rsid w:val="00002DA6"/>
    <w:rsid w:val="00003CDC"/>
    <w:rsid w:val="00011ADA"/>
    <w:rsid w:val="00030E5D"/>
    <w:rsid w:val="00032DF8"/>
    <w:rsid w:val="000343F6"/>
    <w:rsid w:val="00055C78"/>
    <w:rsid w:val="0006396B"/>
    <w:rsid w:val="00074FF1"/>
    <w:rsid w:val="00077100"/>
    <w:rsid w:val="00083D1D"/>
    <w:rsid w:val="00096F99"/>
    <w:rsid w:val="000A1E74"/>
    <w:rsid w:val="000A419B"/>
    <w:rsid w:val="000A463A"/>
    <w:rsid w:val="000A72BA"/>
    <w:rsid w:val="000B091C"/>
    <w:rsid w:val="000B30F7"/>
    <w:rsid w:val="000B6844"/>
    <w:rsid w:val="000D3624"/>
    <w:rsid w:val="000F5281"/>
    <w:rsid w:val="000F6862"/>
    <w:rsid w:val="00113CC9"/>
    <w:rsid w:val="001271FF"/>
    <w:rsid w:val="00127284"/>
    <w:rsid w:val="00130AE9"/>
    <w:rsid w:val="00134D97"/>
    <w:rsid w:val="00134EBB"/>
    <w:rsid w:val="00144CBA"/>
    <w:rsid w:val="0014769A"/>
    <w:rsid w:val="00162C27"/>
    <w:rsid w:val="00166ABF"/>
    <w:rsid w:val="00172B4D"/>
    <w:rsid w:val="001966AE"/>
    <w:rsid w:val="00197294"/>
    <w:rsid w:val="001A1F81"/>
    <w:rsid w:val="001B26BA"/>
    <w:rsid w:val="001C0D10"/>
    <w:rsid w:val="001C7170"/>
    <w:rsid w:val="001E0341"/>
    <w:rsid w:val="001E3098"/>
    <w:rsid w:val="001F4A76"/>
    <w:rsid w:val="00205692"/>
    <w:rsid w:val="00207273"/>
    <w:rsid w:val="00210556"/>
    <w:rsid w:val="00215D8F"/>
    <w:rsid w:val="00220B20"/>
    <w:rsid w:val="00224FC9"/>
    <w:rsid w:val="00232969"/>
    <w:rsid w:val="00236108"/>
    <w:rsid w:val="0023739A"/>
    <w:rsid w:val="00252EE5"/>
    <w:rsid w:val="00262D81"/>
    <w:rsid w:val="00270061"/>
    <w:rsid w:val="00275AEF"/>
    <w:rsid w:val="0029074A"/>
    <w:rsid w:val="00290E22"/>
    <w:rsid w:val="00292A29"/>
    <w:rsid w:val="0029580B"/>
    <w:rsid w:val="002B6683"/>
    <w:rsid w:val="002E41EE"/>
    <w:rsid w:val="002E4913"/>
    <w:rsid w:val="002F2B5C"/>
    <w:rsid w:val="002F35B2"/>
    <w:rsid w:val="00307EAD"/>
    <w:rsid w:val="003160AB"/>
    <w:rsid w:val="00323A58"/>
    <w:rsid w:val="00327BA7"/>
    <w:rsid w:val="00343893"/>
    <w:rsid w:val="00344531"/>
    <w:rsid w:val="0034570F"/>
    <w:rsid w:val="00345CF7"/>
    <w:rsid w:val="00347930"/>
    <w:rsid w:val="00352502"/>
    <w:rsid w:val="00353ACA"/>
    <w:rsid w:val="00360909"/>
    <w:rsid w:val="003618B5"/>
    <w:rsid w:val="003637A0"/>
    <w:rsid w:val="003823AD"/>
    <w:rsid w:val="00397011"/>
    <w:rsid w:val="003A0918"/>
    <w:rsid w:val="003B04E0"/>
    <w:rsid w:val="003B504E"/>
    <w:rsid w:val="003C12C9"/>
    <w:rsid w:val="003C1FEE"/>
    <w:rsid w:val="003D0A0B"/>
    <w:rsid w:val="003D58A5"/>
    <w:rsid w:val="003E31F4"/>
    <w:rsid w:val="003F1E28"/>
    <w:rsid w:val="003F5792"/>
    <w:rsid w:val="003F668F"/>
    <w:rsid w:val="003F70EB"/>
    <w:rsid w:val="00401458"/>
    <w:rsid w:val="0040401C"/>
    <w:rsid w:val="004041E1"/>
    <w:rsid w:val="00415F25"/>
    <w:rsid w:val="004237D5"/>
    <w:rsid w:val="00426FBD"/>
    <w:rsid w:val="00441E0F"/>
    <w:rsid w:val="0044241F"/>
    <w:rsid w:val="00442428"/>
    <w:rsid w:val="00445F37"/>
    <w:rsid w:val="004555FD"/>
    <w:rsid w:val="004562B0"/>
    <w:rsid w:val="00461A5B"/>
    <w:rsid w:val="004627F2"/>
    <w:rsid w:val="00471540"/>
    <w:rsid w:val="00471BD6"/>
    <w:rsid w:val="00481D8C"/>
    <w:rsid w:val="00486152"/>
    <w:rsid w:val="00486503"/>
    <w:rsid w:val="004951CA"/>
    <w:rsid w:val="004A378E"/>
    <w:rsid w:val="004D3706"/>
    <w:rsid w:val="004E3E97"/>
    <w:rsid w:val="004E7830"/>
    <w:rsid w:val="004F112B"/>
    <w:rsid w:val="004F3FAB"/>
    <w:rsid w:val="004F3FDD"/>
    <w:rsid w:val="004F709E"/>
    <w:rsid w:val="00507905"/>
    <w:rsid w:val="00513D55"/>
    <w:rsid w:val="00520A42"/>
    <w:rsid w:val="005222D2"/>
    <w:rsid w:val="0053607A"/>
    <w:rsid w:val="00542F3D"/>
    <w:rsid w:val="005536E6"/>
    <w:rsid w:val="00571E15"/>
    <w:rsid w:val="00586F91"/>
    <w:rsid w:val="0059719B"/>
    <w:rsid w:val="005A340E"/>
    <w:rsid w:val="005A394A"/>
    <w:rsid w:val="005D65AF"/>
    <w:rsid w:val="005D78E5"/>
    <w:rsid w:val="005F597E"/>
    <w:rsid w:val="00602CED"/>
    <w:rsid w:val="00611A70"/>
    <w:rsid w:val="00623159"/>
    <w:rsid w:val="006233F5"/>
    <w:rsid w:val="0062478A"/>
    <w:rsid w:val="0063185A"/>
    <w:rsid w:val="006318F6"/>
    <w:rsid w:val="00645E88"/>
    <w:rsid w:val="00646F7A"/>
    <w:rsid w:val="00653680"/>
    <w:rsid w:val="006658F6"/>
    <w:rsid w:val="00676FFD"/>
    <w:rsid w:val="00687A1E"/>
    <w:rsid w:val="006B101A"/>
    <w:rsid w:val="006C2527"/>
    <w:rsid w:val="006C730F"/>
    <w:rsid w:val="006D2D55"/>
    <w:rsid w:val="006D719F"/>
    <w:rsid w:val="006E0528"/>
    <w:rsid w:val="006E2A62"/>
    <w:rsid w:val="006E2FDC"/>
    <w:rsid w:val="006F6164"/>
    <w:rsid w:val="00714E95"/>
    <w:rsid w:val="007445A6"/>
    <w:rsid w:val="00761911"/>
    <w:rsid w:val="007621A0"/>
    <w:rsid w:val="00762A5F"/>
    <w:rsid w:val="00792EB7"/>
    <w:rsid w:val="0079629F"/>
    <w:rsid w:val="007A5B81"/>
    <w:rsid w:val="007B4752"/>
    <w:rsid w:val="007B5562"/>
    <w:rsid w:val="007C7D13"/>
    <w:rsid w:val="007E5AB6"/>
    <w:rsid w:val="007F42B0"/>
    <w:rsid w:val="00814C5A"/>
    <w:rsid w:val="0081762F"/>
    <w:rsid w:val="0083293D"/>
    <w:rsid w:val="00835CD1"/>
    <w:rsid w:val="00835D9E"/>
    <w:rsid w:val="0084118F"/>
    <w:rsid w:val="00851DDD"/>
    <w:rsid w:val="00852351"/>
    <w:rsid w:val="008648EA"/>
    <w:rsid w:val="0086615F"/>
    <w:rsid w:val="00867199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E3AF1"/>
    <w:rsid w:val="008E4C11"/>
    <w:rsid w:val="008E6935"/>
    <w:rsid w:val="008F3B95"/>
    <w:rsid w:val="0092226B"/>
    <w:rsid w:val="009245F4"/>
    <w:rsid w:val="00927CE9"/>
    <w:rsid w:val="00932521"/>
    <w:rsid w:val="00936115"/>
    <w:rsid w:val="009464EF"/>
    <w:rsid w:val="00946DE1"/>
    <w:rsid w:val="00973A11"/>
    <w:rsid w:val="00982469"/>
    <w:rsid w:val="009A04E6"/>
    <w:rsid w:val="009A152F"/>
    <w:rsid w:val="009A38D7"/>
    <w:rsid w:val="009A4E00"/>
    <w:rsid w:val="009B2B19"/>
    <w:rsid w:val="009D76EC"/>
    <w:rsid w:val="009E4697"/>
    <w:rsid w:val="009E4DE0"/>
    <w:rsid w:val="009F4E84"/>
    <w:rsid w:val="00A00587"/>
    <w:rsid w:val="00A05516"/>
    <w:rsid w:val="00A16126"/>
    <w:rsid w:val="00A36251"/>
    <w:rsid w:val="00A41D9F"/>
    <w:rsid w:val="00A5326D"/>
    <w:rsid w:val="00A56996"/>
    <w:rsid w:val="00A63653"/>
    <w:rsid w:val="00A7353F"/>
    <w:rsid w:val="00A7433C"/>
    <w:rsid w:val="00A85A32"/>
    <w:rsid w:val="00A8600F"/>
    <w:rsid w:val="00A95409"/>
    <w:rsid w:val="00AA6B0A"/>
    <w:rsid w:val="00AB03FA"/>
    <w:rsid w:val="00AB0B3A"/>
    <w:rsid w:val="00AB1119"/>
    <w:rsid w:val="00AB631A"/>
    <w:rsid w:val="00AC374E"/>
    <w:rsid w:val="00AF4BAC"/>
    <w:rsid w:val="00B21113"/>
    <w:rsid w:val="00B27851"/>
    <w:rsid w:val="00B30EE0"/>
    <w:rsid w:val="00B36329"/>
    <w:rsid w:val="00B52F0F"/>
    <w:rsid w:val="00B803FA"/>
    <w:rsid w:val="00B8339D"/>
    <w:rsid w:val="00B8431C"/>
    <w:rsid w:val="00BB12BB"/>
    <w:rsid w:val="00BB1350"/>
    <w:rsid w:val="00BB14F1"/>
    <w:rsid w:val="00BB2B62"/>
    <w:rsid w:val="00BB40C6"/>
    <w:rsid w:val="00BB4F74"/>
    <w:rsid w:val="00BC2CB0"/>
    <w:rsid w:val="00BC5662"/>
    <w:rsid w:val="00BD79D5"/>
    <w:rsid w:val="00BE3EC8"/>
    <w:rsid w:val="00BF39D0"/>
    <w:rsid w:val="00C059C5"/>
    <w:rsid w:val="00C27FD8"/>
    <w:rsid w:val="00C30C08"/>
    <w:rsid w:val="00C358C4"/>
    <w:rsid w:val="00C36771"/>
    <w:rsid w:val="00C40292"/>
    <w:rsid w:val="00C40DB0"/>
    <w:rsid w:val="00C450CE"/>
    <w:rsid w:val="00C54BF3"/>
    <w:rsid w:val="00C73737"/>
    <w:rsid w:val="00C74EE6"/>
    <w:rsid w:val="00C83953"/>
    <w:rsid w:val="00C9064D"/>
    <w:rsid w:val="00C92FA0"/>
    <w:rsid w:val="00C94E40"/>
    <w:rsid w:val="00C95E78"/>
    <w:rsid w:val="00CC4860"/>
    <w:rsid w:val="00CE2162"/>
    <w:rsid w:val="00CE28DE"/>
    <w:rsid w:val="00CE586C"/>
    <w:rsid w:val="00D03430"/>
    <w:rsid w:val="00D200A8"/>
    <w:rsid w:val="00D24A57"/>
    <w:rsid w:val="00D37AA7"/>
    <w:rsid w:val="00D45346"/>
    <w:rsid w:val="00D65B08"/>
    <w:rsid w:val="00D66928"/>
    <w:rsid w:val="00D71E5C"/>
    <w:rsid w:val="00D80403"/>
    <w:rsid w:val="00D86247"/>
    <w:rsid w:val="00D9667D"/>
    <w:rsid w:val="00DA0025"/>
    <w:rsid w:val="00DA4C37"/>
    <w:rsid w:val="00DA6A5F"/>
    <w:rsid w:val="00DB2B44"/>
    <w:rsid w:val="00DB3281"/>
    <w:rsid w:val="00DB5656"/>
    <w:rsid w:val="00DD6A73"/>
    <w:rsid w:val="00DF0883"/>
    <w:rsid w:val="00E00865"/>
    <w:rsid w:val="00E05975"/>
    <w:rsid w:val="00E065AB"/>
    <w:rsid w:val="00E279E0"/>
    <w:rsid w:val="00E47840"/>
    <w:rsid w:val="00E541CB"/>
    <w:rsid w:val="00E55E20"/>
    <w:rsid w:val="00E6136C"/>
    <w:rsid w:val="00E72251"/>
    <w:rsid w:val="00E75E1F"/>
    <w:rsid w:val="00E9343C"/>
    <w:rsid w:val="00E9370E"/>
    <w:rsid w:val="00E968D4"/>
    <w:rsid w:val="00E97CDD"/>
    <w:rsid w:val="00EB62DD"/>
    <w:rsid w:val="00EB68D4"/>
    <w:rsid w:val="00EB78C3"/>
    <w:rsid w:val="00EC1084"/>
    <w:rsid w:val="00EC426D"/>
    <w:rsid w:val="00EC643E"/>
    <w:rsid w:val="00EC74A4"/>
    <w:rsid w:val="00ED01A4"/>
    <w:rsid w:val="00ED4C7F"/>
    <w:rsid w:val="00EE4083"/>
    <w:rsid w:val="00EF2E08"/>
    <w:rsid w:val="00F00239"/>
    <w:rsid w:val="00F00F7A"/>
    <w:rsid w:val="00F12869"/>
    <w:rsid w:val="00F128C6"/>
    <w:rsid w:val="00F31C05"/>
    <w:rsid w:val="00F62B40"/>
    <w:rsid w:val="00F673F5"/>
    <w:rsid w:val="00F67A88"/>
    <w:rsid w:val="00F70F0E"/>
    <w:rsid w:val="00F723F3"/>
    <w:rsid w:val="00F74F6F"/>
    <w:rsid w:val="00F77504"/>
    <w:rsid w:val="00F82C5B"/>
    <w:rsid w:val="00FC571B"/>
    <w:rsid w:val="00FD1D9A"/>
    <w:rsid w:val="00FE1D57"/>
    <w:rsid w:val="00FE5168"/>
    <w:rsid w:val="00FE7FE7"/>
    <w:rsid w:val="00FF0B51"/>
    <w:rsid w:val="00FF1533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4037-56E7-425B-A28A-53E2387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paragraph" w:styleId="af9">
    <w:name w:val="Body Text Indent"/>
    <w:basedOn w:val="a"/>
    <w:link w:val="afa"/>
    <w:uiPriority w:val="99"/>
    <w:semiHidden/>
    <w:unhideWhenUsed/>
    <w:rsid w:val="00C358C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3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DB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732E-DF0D-437C-8C75-ADC280C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Компаниец </cp:lastModifiedBy>
  <cp:revision>6</cp:revision>
  <cp:lastPrinted>2023-11-02T09:31:00Z</cp:lastPrinted>
  <dcterms:created xsi:type="dcterms:W3CDTF">2023-11-02T07:09:00Z</dcterms:created>
  <dcterms:modified xsi:type="dcterms:W3CDTF">2023-11-08T13:20:00Z</dcterms:modified>
</cp:coreProperties>
</file>